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430C" w:rsidRDefault="00650C5A" w:rsidP="003A430C">
      <w:r>
        <w:rPr>
          <w:noProof/>
        </w:rPr>
        <w:pict>
          <v:rect id="_x0000_s1031" style="position:absolute;margin-left:0;margin-top:0;width:8in;height:2in;z-index:251665408;mso-position-horizontal:center;mso-position-horizontal-relative:margin;mso-position-vertical:top;mso-position-vertical-relative:margin;v-text-anchor:middle" fillcolor="#1f497d [3215]" strokecolor="#4f81bd [3204]" strokeweight="1pt">
            <v:fill color2="fill darken(153)" focusposition=".5,.5" focussize="" method="linear sigma" focus="100%" type="gradientRadial"/>
            <v:shadow on="t" type="perspective" color="#243f60 [1604]" offset="1pt" offset2="-3pt"/>
            <v:textbox style="mso-next-textbox:#_x0000_s1031" inset="25.2pt,0,0,5.76pt">
              <w:txbxContent>
                <w:p w:rsidR="003B260D" w:rsidRPr="005C183A" w:rsidRDefault="003B260D" w:rsidP="003A430C">
                  <w:pPr>
                    <w:spacing w:after="0" w:line="240" w:lineRule="auto"/>
                    <w:jc w:val="center"/>
                    <w:rPr>
                      <w:rStyle w:val="CompanyNameChar"/>
                      <w:rFonts w:ascii="Century Schoolbook" w:hAnsi="Century Schoolbook"/>
                      <w:b/>
                      <w:color w:val="FFFFFF" w:themeColor="background1"/>
                      <w:sz w:val="36"/>
                      <w:szCs w:val="44"/>
                    </w:rPr>
                  </w:pPr>
                  <w:r w:rsidRPr="005C183A">
                    <w:rPr>
                      <w:rStyle w:val="CompanyNameChar"/>
                      <w:rFonts w:ascii="Century Schoolbook" w:hAnsi="Century Schoolbook"/>
                      <w:b/>
                      <w:color w:val="FFFFFF" w:themeColor="background1"/>
                      <w:sz w:val="36"/>
                      <w:szCs w:val="44"/>
                    </w:rPr>
                    <w:t>Estd</w:t>
                  </w:r>
                  <w:r>
                    <w:rPr>
                      <w:rStyle w:val="CompanyNameChar"/>
                      <w:rFonts w:ascii="Century Schoolbook" w:hAnsi="Century Schoolbook"/>
                      <w:b/>
                      <w:color w:val="FFFFFF" w:themeColor="background1"/>
                      <w:sz w:val="36"/>
                      <w:szCs w:val="44"/>
                    </w:rPr>
                    <w:t>.</w:t>
                  </w:r>
                  <w:r w:rsidRPr="005C183A">
                    <w:rPr>
                      <w:rStyle w:val="CompanyNameChar"/>
                      <w:rFonts w:ascii="Century Schoolbook" w:hAnsi="Century Schoolbook"/>
                      <w:b/>
                      <w:color w:val="FFFFFF" w:themeColor="background1"/>
                      <w:sz w:val="36"/>
                      <w:szCs w:val="44"/>
                    </w:rPr>
                    <w:t xml:space="preserve"> – 1914</w:t>
                  </w:r>
                </w:p>
                <w:p w:rsidR="003B260D" w:rsidRPr="00B37A8C" w:rsidRDefault="003B260D" w:rsidP="003A430C">
                  <w:pPr>
                    <w:spacing w:after="0" w:line="240" w:lineRule="auto"/>
                    <w:jc w:val="center"/>
                    <w:rPr>
                      <w:rStyle w:val="CompanyNameChar"/>
                      <w:color w:val="FFFFFF" w:themeColor="background1"/>
                      <w:sz w:val="12"/>
                      <w:szCs w:val="44"/>
                    </w:rPr>
                  </w:pPr>
                </w:p>
                <w:p w:rsidR="003B260D" w:rsidRPr="00B37A8C" w:rsidRDefault="003B260D" w:rsidP="003A430C">
                  <w:pPr>
                    <w:spacing w:after="0" w:line="240" w:lineRule="auto"/>
                    <w:jc w:val="center"/>
                    <w:rPr>
                      <w:rStyle w:val="CompanyNameChar"/>
                      <w:rFonts w:ascii="Bodoni MT" w:hAnsi="Bodoni MT"/>
                      <w:b/>
                      <w:color w:val="FFFFFF" w:themeColor="background1"/>
                      <w:sz w:val="44"/>
                      <w:szCs w:val="44"/>
                    </w:rPr>
                  </w:pPr>
                  <w:r w:rsidRPr="00B37A8C">
                    <w:rPr>
                      <w:rStyle w:val="CompanyNameChar"/>
                      <w:rFonts w:ascii="Bodoni MT" w:hAnsi="Bodoni MT"/>
                      <w:b/>
                      <w:color w:val="FFFFFF" w:themeColor="background1"/>
                      <w:sz w:val="44"/>
                      <w:szCs w:val="44"/>
                    </w:rPr>
                    <w:t>FREE OPHTHALMIC HOSPITALS’ SOCIETY’S</w:t>
                  </w:r>
                </w:p>
                <w:p w:rsidR="003B260D" w:rsidRPr="00B37A8C" w:rsidRDefault="003B260D" w:rsidP="003A430C">
                  <w:pPr>
                    <w:spacing w:after="0" w:line="240" w:lineRule="auto"/>
                    <w:jc w:val="center"/>
                    <w:rPr>
                      <w:rStyle w:val="CompanyNameChar"/>
                      <w:rFonts w:ascii="Bodoni MT" w:hAnsi="Bodoni MT"/>
                      <w:color w:val="FFFFFF" w:themeColor="background1"/>
                      <w:sz w:val="24"/>
                      <w:szCs w:val="44"/>
                    </w:rPr>
                  </w:pPr>
                </w:p>
                <w:p w:rsidR="003B260D" w:rsidRPr="00FD40BD" w:rsidRDefault="003B260D" w:rsidP="003A430C">
                  <w:pPr>
                    <w:spacing w:after="0" w:line="240" w:lineRule="auto"/>
                    <w:jc w:val="center"/>
                    <w:rPr>
                      <w:rStyle w:val="CompanyNameChar"/>
                      <w:color w:val="FFCC00"/>
                      <w:sz w:val="36"/>
                      <w:szCs w:val="44"/>
                    </w:rPr>
                  </w:pPr>
                  <w:r w:rsidRPr="00FD40BD">
                    <w:rPr>
                      <w:rStyle w:val="CompanyNameChar"/>
                      <w:rFonts w:ascii="Elephant" w:hAnsi="Elephant"/>
                      <w:color w:val="FFCC00"/>
                      <w:sz w:val="36"/>
                    </w:rPr>
                    <w:t xml:space="preserve">K. B. HAJI BACHOOALI CHARITABLE OPHTHALMIC </w:t>
                  </w:r>
                </w:p>
                <w:p w:rsidR="003B260D" w:rsidRPr="00207537" w:rsidRDefault="003B260D" w:rsidP="003A430C">
                  <w:pPr>
                    <w:spacing w:after="0" w:line="240" w:lineRule="auto"/>
                    <w:jc w:val="center"/>
                    <w:rPr>
                      <w:rFonts w:ascii="Elephant" w:hAnsi="Elephant"/>
                      <w:color w:val="FFCC00"/>
                      <w:sz w:val="10"/>
                    </w:rPr>
                  </w:pPr>
                  <w:r w:rsidRPr="00FD40BD">
                    <w:rPr>
                      <w:rStyle w:val="CompanyNameChar"/>
                      <w:rFonts w:ascii="Elephant" w:hAnsi="Elephant"/>
                      <w:color w:val="FFCC00"/>
                      <w:sz w:val="36"/>
                    </w:rPr>
                    <w:t>&amp; ENT HOSPITAL</w:t>
                  </w:r>
                </w:p>
              </w:txbxContent>
            </v:textbox>
            <w10:wrap anchorx="margin" anchory="margin"/>
          </v:rect>
        </w:pict>
      </w:r>
      <w:r>
        <w:rPr>
          <w:noProof/>
        </w:rPr>
        <w:pict>
          <v:rect id="_x0000_s1035" style="position:absolute;margin-left:-.15pt;margin-top:138.5pt;width:8in;height:5.5pt;z-index:251669504;mso-position-horizontal-relative:margin" stroked="f">
            <v:fill opacity="26214f"/>
            <w10:wrap anchorx="margin"/>
          </v:rect>
        </w:pict>
      </w:r>
      <w:r>
        <w:rPr>
          <w:noProof/>
        </w:rPr>
        <w:pict>
          <v:rect id="_x0000_s1034" style="position:absolute;margin-left:0;margin-top:483pt;width:8in;height:5.5pt;z-index:251668480;mso-position-horizontal-relative:margin;mso-position-vertical-relative:margin" stroked="f">
            <v:fill opacity=".5"/>
            <w10:wrap anchorx="margin" anchory="margin"/>
          </v:rect>
        </w:pict>
      </w:r>
    </w:p>
    <w:p w:rsidR="003A430C" w:rsidRDefault="008E3AEA" w:rsidP="003A430C">
      <w:r>
        <w:rPr>
          <w:noProof/>
        </w:rPr>
        <w:drawing>
          <wp:anchor distT="0" distB="0" distL="114300" distR="114300" simplePos="0" relativeHeight="251719680" behindDoc="0" locked="0" layoutInCell="1" allowOverlap="1">
            <wp:simplePos x="0" y="0"/>
            <wp:positionH relativeFrom="column">
              <wp:posOffset>9525</wp:posOffset>
            </wp:positionH>
            <wp:positionV relativeFrom="paragraph">
              <wp:posOffset>7877810</wp:posOffset>
            </wp:positionV>
            <wp:extent cx="2130425" cy="733425"/>
            <wp:effectExtent l="19050" t="0" r="3175" b="0"/>
            <wp:wrapNone/>
            <wp:docPr id="7" name="Picture 1" descr="FOHS FULL FINAL -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HS FULL FINAL - Copy.tif"/>
                    <pic:cNvPicPr/>
                  </pic:nvPicPr>
                  <pic:blipFill>
                    <a:blip r:embed="rId8" cstate="print"/>
                    <a:stretch>
                      <a:fillRect/>
                    </a:stretch>
                  </pic:blipFill>
                  <pic:spPr>
                    <a:xfrm>
                      <a:off x="0" y="0"/>
                      <a:ext cx="2130425" cy="733425"/>
                    </a:xfrm>
                    <a:prstGeom prst="rect">
                      <a:avLst/>
                    </a:prstGeom>
                  </pic:spPr>
                </pic:pic>
              </a:graphicData>
            </a:graphic>
          </wp:anchor>
        </w:drawing>
      </w:r>
      <w:r>
        <w:rPr>
          <w:noProof/>
        </w:rPr>
        <w:drawing>
          <wp:anchor distT="0" distB="0" distL="114300" distR="114300" simplePos="0" relativeHeight="251718656" behindDoc="0" locked="0" layoutInCell="1" allowOverlap="1">
            <wp:simplePos x="0" y="0"/>
            <wp:positionH relativeFrom="column">
              <wp:posOffset>9525</wp:posOffset>
            </wp:positionH>
            <wp:positionV relativeFrom="paragraph">
              <wp:posOffset>8611235</wp:posOffset>
            </wp:positionV>
            <wp:extent cx="2181225" cy="638175"/>
            <wp:effectExtent l="19050" t="0" r="9525" b="0"/>
            <wp:wrapNone/>
            <wp:docPr id="6" name="Picture 3" descr="KBHB_LOGO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HB_LOGO - Copy.jpg"/>
                    <pic:cNvPicPr/>
                  </pic:nvPicPr>
                  <pic:blipFill>
                    <a:blip r:embed="rId9" cstate="print">
                      <a:clrChange>
                        <a:clrFrom>
                          <a:srgbClr val="FFFFFF"/>
                        </a:clrFrom>
                        <a:clrTo>
                          <a:srgbClr val="FFFFFF">
                            <a:alpha val="0"/>
                          </a:srgbClr>
                        </a:clrTo>
                      </a:clrChange>
                    </a:blip>
                    <a:stretch>
                      <a:fillRect/>
                    </a:stretch>
                  </pic:blipFill>
                  <pic:spPr>
                    <a:xfrm>
                      <a:off x="0" y="0"/>
                      <a:ext cx="2181225" cy="638175"/>
                    </a:xfrm>
                    <a:prstGeom prst="rect">
                      <a:avLst/>
                    </a:prstGeom>
                  </pic:spPr>
                </pic:pic>
              </a:graphicData>
            </a:graphic>
          </wp:anchor>
        </w:drawing>
      </w:r>
      <w:r w:rsidR="00650C5A">
        <w:rPr>
          <w:noProof/>
        </w:rPr>
        <w:pict>
          <v:rect id="_x0000_s1033" style="position:absolute;margin-left:-.15pt;margin-top:654.75pt;width:8in;height:99pt;z-index:251667456;mso-position-horizontal-relative:margin;mso-position-vertical-relative:margin;v-text-anchor:bottom" filled="f" fillcolor="#95b3d7 [1940]" strokecolor="#4f81bd [3204]" strokeweight="1pt">
            <v:fill color2="fill darken(153)" angle="-45" focusposition=".5,.5" focussize="" method="linear sigma" type="gradient"/>
            <v:shadow on="t" type="perspective" color="#243f60 [1604]" offset="1pt" offset2="-3pt"/>
            <v:textbox style="mso-next-textbox:#_x0000_s1033" inset="14.4pt,0,14.4pt,7.2pt">
              <w:txbxContent>
                <w:p w:rsidR="003B260D" w:rsidRPr="00A25053" w:rsidRDefault="003B260D" w:rsidP="00A25053">
                  <w:pPr>
                    <w:pStyle w:val="TagLine"/>
                    <w:spacing w:line="480" w:lineRule="auto"/>
                    <w:rPr>
                      <w:rStyle w:val="TagLineChar"/>
                      <w:color w:val="8DB3E2" w:themeColor="text2" w:themeTint="66"/>
                      <w:sz w:val="8"/>
                    </w:rPr>
                  </w:pPr>
                </w:p>
                <w:p w:rsidR="003B260D" w:rsidRPr="00A25053" w:rsidRDefault="003B260D" w:rsidP="008E3AEA">
                  <w:pPr>
                    <w:pStyle w:val="TagLine"/>
                    <w:spacing w:line="360" w:lineRule="auto"/>
                    <w:rPr>
                      <w:color w:val="000000" w:themeColor="text1"/>
                      <w:sz w:val="22"/>
                    </w:rPr>
                  </w:pPr>
                  <w:r w:rsidRPr="00A25053">
                    <w:rPr>
                      <w:rStyle w:val="TagLineChar"/>
                      <w:color w:val="000000" w:themeColor="text1"/>
                      <w:sz w:val="22"/>
                    </w:rPr>
                    <w:t xml:space="preserve">Reg. No. – </w:t>
                  </w:r>
                  <w:r w:rsidRPr="00A25053">
                    <w:rPr>
                      <w:color w:val="000000" w:themeColor="text1"/>
                      <w:sz w:val="22"/>
                    </w:rPr>
                    <w:t>612 of 1939-1940 under Society Registration Act, 1860</w:t>
                  </w:r>
                </w:p>
                <w:p w:rsidR="003B260D" w:rsidRPr="00A25053" w:rsidRDefault="003B260D" w:rsidP="008E3AEA">
                  <w:pPr>
                    <w:pStyle w:val="TagLine"/>
                    <w:spacing w:line="360" w:lineRule="auto"/>
                    <w:rPr>
                      <w:color w:val="000000" w:themeColor="text1"/>
                      <w:sz w:val="22"/>
                    </w:rPr>
                  </w:pPr>
                  <w:r w:rsidRPr="00A25053">
                    <w:rPr>
                      <w:color w:val="000000" w:themeColor="text1"/>
                      <w:sz w:val="22"/>
                    </w:rPr>
                    <w:t>Reg. No. F-348 (Bom) under Bombay Public Trust Act 1950</w:t>
                  </w:r>
                </w:p>
                <w:p w:rsidR="003B260D" w:rsidRPr="00A25053" w:rsidRDefault="003B260D" w:rsidP="008E3AEA">
                  <w:pPr>
                    <w:pStyle w:val="TagLine"/>
                    <w:spacing w:line="360" w:lineRule="auto"/>
                    <w:rPr>
                      <w:rFonts w:cs="Arial"/>
                      <w:color w:val="000000" w:themeColor="text1"/>
                      <w:sz w:val="22"/>
                      <w:szCs w:val="28"/>
                    </w:rPr>
                  </w:pPr>
                  <w:r w:rsidRPr="00A25053">
                    <w:rPr>
                      <w:rFonts w:cs="Arial"/>
                      <w:color w:val="000000" w:themeColor="text1"/>
                      <w:sz w:val="22"/>
                      <w:szCs w:val="28"/>
                    </w:rPr>
                    <w:t>Registration No. 08378072 under foreign contribution act 1976</w:t>
                  </w:r>
                </w:p>
                <w:p w:rsidR="003B260D" w:rsidRPr="00A25053" w:rsidRDefault="003B260D" w:rsidP="008E3AEA">
                  <w:pPr>
                    <w:pStyle w:val="TagLine"/>
                    <w:spacing w:line="360" w:lineRule="auto"/>
                    <w:rPr>
                      <w:rFonts w:cs="Arial"/>
                      <w:color w:val="000000" w:themeColor="text1"/>
                      <w:sz w:val="22"/>
                      <w:szCs w:val="28"/>
                    </w:rPr>
                  </w:pPr>
                  <w:r w:rsidRPr="00A25053">
                    <w:rPr>
                      <w:rFonts w:cs="Arial"/>
                      <w:color w:val="000000" w:themeColor="text1"/>
                      <w:sz w:val="22"/>
                      <w:szCs w:val="28"/>
                    </w:rPr>
                    <w:t>Donation exemption under section 80 G of income tax act 1961</w:t>
                  </w:r>
                </w:p>
                <w:p w:rsidR="003B260D" w:rsidRPr="00A25053" w:rsidRDefault="003B260D" w:rsidP="00A25053">
                  <w:pPr>
                    <w:pStyle w:val="TagLine"/>
                    <w:spacing w:line="480" w:lineRule="auto"/>
                    <w:rPr>
                      <w:color w:val="92CDDC"/>
                      <w:sz w:val="22"/>
                    </w:rPr>
                  </w:pPr>
                </w:p>
                <w:p w:rsidR="003B260D" w:rsidRPr="00A25053" w:rsidRDefault="003B260D" w:rsidP="00A25053">
                  <w:pPr>
                    <w:pStyle w:val="TagLine"/>
                    <w:spacing w:line="480" w:lineRule="auto"/>
                    <w:rPr>
                      <w:color w:val="92CDDC"/>
                      <w:sz w:val="24"/>
                    </w:rPr>
                  </w:pPr>
                </w:p>
              </w:txbxContent>
            </v:textbox>
            <w10:wrap anchorx="margin" anchory="margin"/>
          </v:rect>
        </w:pict>
      </w:r>
      <w:r w:rsidR="00650C5A">
        <w:rPr>
          <w:noProof/>
        </w:rPr>
        <w:pict>
          <v:rect id="_x0000_s1032" style="position:absolute;margin-left:0;margin-top:488.5pt;width:8in;height:166.25pt;z-index:251666432;mso-position-horizontal-relative:margin;mso-position-vertical-relative:margin;v-text-anchor:middle" fillcolor="#ff6" stroked="f" strokecolor="#4f81bd [3204]" strokeweight="1pt">
            <v:fill color2="#990"/>
            <v:shadow on="t" type="perspective" color="#243f60 [1604]" offset="1pt" offset2="-3pt"/>
            <v:textbox style="mso-next-textbox:#_x0000_s1032" inset="14.4pt,14.4pt,14.4pt,14.4pt">
              <w:txbxContent>
                <w:p w:rsidR="003B260D" w:rsidRPr="001D6F6F" w:rsidRDefault="003B260D" w:rsidP="00A25053">
                  <w:pPr>
                    <w:pStyle w:val="ServiceText"/>
                    <w:rPr>
                      <w:rStyle w:val="ServiceTextChar"/>
                      <w:color w:val="002060"/>
                      <w:szCs w:val="44"/>
                    </w:rPr>
                  </w:pPr>
                  <w:r>
                    <w:rPr>
                      <w:rStyle w:val="ServiceTextChar"/>
                      <w:color w:val="002060"/>
                      <w:szCs w:val="44"/>
                    </w:rPr>
                    <w:t>Jehangir Merwanj</w:t>
                  </w:r>
                  <w:r w:rsidRPr="001D6F6F">
                    <w:rPr>
                      <w:rStyle w:val="ServiceTextChar"/>
                      <w:color w:val="002060"/>
                      <w:szCs w:val="44"/>
                    </w:rPr>
                    <w:t>i Road, Parel,</w:t>
                  </w:r>
                  <w:r>
                    <w:rPr>
                      <w:rStyle w:val="ServiceTextChar"/>
                      <w:color w:val="002060"/>
                      <w:szCs w:val="44"/>
                    </w:rPr>
                    <w:t xml:space="preserve"> Mumbai</w:t>
                  </w:r>
                </w:p>
                <w:p w:rsidR="003B260D" w:rsidRPr="001D6F6F" w:rsidRDefault="003B260D" w:rsidP="00A25053">
                  <w:pPr>
                    <w:pStyle w:val="ServiceText"/>
                    <w:rPr>
                      <w:rStyle w:val="ServiceTextChar"/>
                      <w:color w:val="002060"/>
                      <w:szCs w:val="44"/>
                    </w:rPr>
                  </w:pPr>
                  <w:r w:rsidRPr="001D6F6F">
                    <w:rPr>
                      <w:rStyle w:val="ServiceTextChar"/>
                      <w:color w:val="002060"/>
                      <w:szCs w:val="44"/>
                    </w:rPr>
                    <w:t>Ph – 022 – 24131190 / 24102552</w:t>
                  </w:r>
                </w:p>
                <w:p w:rsidR="003B260D" w:rsidRPr="001D6F6F" w:rsidRDefault="003B260D" w:rsidP="00A25053">
                  <w:pPr>
                    <w:pStyle w:val="ServiceText"/>
                    <w:rPr>
                      <w:rStyle w:val="ServiceTextChar"/>
                      <w:color w:val="002060"/>
                      <w:szCs w:val="44"/>
                    </w:rPr>
                  </w:pPr>
                  <w:r w:rsidRPr="001D6F6F">
                    <w:rPr>
                      <w:rStyle w:val="ServiceTextChar"/>
                      <w:color w:val="002060"/>
                      <w:szCs w:val="44"/>
                    </w:rPr>
                    <w:t xml:space="preserve">Web - </w:t>
                  </w:r>
                  <w:hyperlink r:id="rId10" w:history="1">
                    <w:r w:rsidRPr="001D6F6F">
                      <w:rPr>
                        <w:rStyle w:val="Hyperlink"/>
                        <w:color w:val="002060"/>
                        <w:szCs w:val="44"/>
                      </w:rPr>
                      <w:t>www.kbhbhospital.com</w:t>
                    </w:r>
                  </w:hyperlink>
                  <w:r w:rsidRPr="001D6F6F">
                    <w:rPr>
                      <w:rStyle w:val="ServiceTextChar"/>
                      <w:color w:val="002060"/>
                      <w:szCs w:val="44"/>
                    </w:rPr>
                    <w:t xml:space="preserve">, </w:t>
                  </w:r>
                </w:p>
                <w:p w:rsidR="003B260D" w:rsidRPr="001D6F6F" w:rsidRDefault="003B260D" w:rsidP="00A25053">
                  <w:pPr>
                    <w:pStyle w:val="ServiceText"/>
                    <w:rPr>
                      <w:color w:val="002060"/>
                    </w:rPr>
                  </w:pPr>
                  <w:r w:rsidRPr="001D6F6F">
                    <w:rPr>
                      <w:rStyle w:val="ServiceTextChar"/>
                      <w:color w:val="002060"/>
                      <w:szCs w:val="44"/>
                    </w:rPr>
                    <w:t xml:space="preserve">Email – </w:t>
                  </w:r>
                  <w:hyperlink r:id="rId11" w:history="1">
                    <w:r w:rsidRPr="001D6F6F">
                      <w:rPr>
                        <w:rStyle w:val="Hyperlink"/>
                        <w:color w:val="002060"/>
                        <w:szCs w:val="44"/>
                      </w:rPr>
                      <w:t>kbhb@rediffmail</w:t>
                    </w:r>
                    <w:r w:rsidRPr="001D6F6F">
                      <w:rPr>
                        <w:rStyle w:val="Hyperlink"/>
                        <w:color w:val="002060"/>
                        <w:sz w:val="44"/>
                        <w:szCs w:val="44"/>
                      </w:rPr>
                      <w:t>.</w:t>
                    </w:r>
                    <w:r w:rsidRPr="001D6F6F">
                      <w:rPr>
                        <w:rStyle w:val="Hyperlink"/>
                        <w:color w:val="002060"/>
                        <w:szCs w:val="44"/>
                      </w:rPr>
                      <w:t>com</w:t>
                    </w:r>
                  </w:hyperlink>
                </w:p>
                <w:p w:rsidR="003B260D" w:rsidRPr="002109D8" w:rsidRDefault="00650C5A" w:rsidP="00A25053">
                  <w:pPr>
                    <w:pStyle w:val="ServiceText"/>
                    <w:rPr>
                      <w:sz w:val="22"/>
                    </w:rPr>
                  </w:pPr>
                  <w:hyperlink r:id="rId12" w:history="1">
                    <w:r w:rsidR="003B260D" w:rsidRPr="001D6F6F">
                      <w:rPr>
                        <w:rStyle w:val="Hyperlink"/>
                        <w:color w:val="002060"/>
                      </w:rPr>
                      <w:t>outreach@kbhb.org</w:t>
                    </w:r>
                  </w:hyperlink>
                </w:p>
              </w:txbxContent>
            </v:textbox>
            <w10:wrap anchorx="margin" anchory="margin"/>
          </v:rect>
        </w:pict>
      </w:r>
      <w:r>
        <w:rPr>
          <w:noProof/>
        </w:rPr>
        <w:drawing>
          <wp:anchor distT="0" distB="0" distL="114300" distR="114300" simplePos="0" relativeHeight="251721728" behindDoc="0" locked="0" layoutInCell="1" allowOverlap="1">
            <wp:simplePos x="0" y="0"/>
            <wp:positionH relativeFrom="column">
              <wp:posOffset>8890</wp:posOffset>
            </wp:positionH>
            <wp:positionV relativeFrom="paragraph">
              <wp:posOffset>5868035</wp:posOffset>
            </wp:positionV>
            <wp:extent cx="4410075" cy="2074545"/>
            <wp:effectExtent l="19050" t="0" r="9525" b="0"/>
            <wp:wrapThrough wrapText="bothSides">
              <wp:wrapPolygon edited="0">
                <wp:start x="4292" y="0"/>
                <wp:lineTo x="-93" y="397"/>
                <wp:lineTo x="-93" y="3174"/>
                <wp:lineTo x="2239" y="12694"/>
                <wp:lineTo x="3639" y="15868"/>
                <wp:lineTo x="3732" y="16264"/>
                <wp:lineTo x="6251" y="19041"/>
                <wp:lineTo x="6718" y="19240"/>
                <wp:lineTo x="16328" y="21421"/>
                <wp:lineTo x="16795" y="21421"/>
                <wp:lineTo x="17914" y="21421"/>
                <wp:lineTo x="20900" y="21421"/>
                <wp:lineTo x="21647" y="21025"/>
                <wp:lineTo x="21647" y="18843"/>
                <wp:lineTo x="20434" y="12694"/>
                <wp:lineTo x="19501" y="9521"/>
                <wp:lineTo x="18288" y="6149"/>
                <wp:lineTo x="15955" y="2777"/>
                <wp:lineTo x="11383" y="198"/>
                <wp:lineTo x="9984" y="0"/>
                <wp:lineTo x="4292" y="0"/>
              </wp:wrapPolygon>
            </wp:wrapThrough>
            <wp:docPr id="8" name="Picture 0" descr="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jpg"/>
                    <pic:cNvPicPr/>
                  </pic:nvPicPr>
                  <pic:blipFill>
                    <a:blip r:embed="rId13" cstate="print">
                      <a:clrChange>
                        <a:clrFrom>
                          <a:srgbClr val="FFFFFF"/>
                        </a:clrFrom>
                        <a:clrTo>
                          <a:srgbClr val="FFFFFF">
                            <a:alpha val="0"/>
                          </a:srgbClr>
                        </a:clrTo>
                      </a:clrChange>
                    </a:blip>
                    <a:srcRect b="17733"/>
                    <a:stretch>
                      <a:fillRect/>
                    </a:stretch>
                  </pic:blipFill>
                  <pic:spPr>
                    <a:xfrm>
                      <a:off x="0" y="0"/>
                      <a:ext cx="4410075" cy="2074545"/>
                    </a:xfrm>
                    <a:prstGeom prst="rect">
                      <a:avLst/>
                    </a:prstGeom>
                  </pic:spPr>
                </pic:pic>
              </a:graphicData>
            </a:graphic>
          </wp:anchor>
        </w:drawing>
      </w:r>
      <w:r w:rsidR="003A430C">
        <w:rPr>
          <w:noProof/>
        </w:rPr>
        <w:drawing>
          <wp:anchor distT="0" distB="0" distL="114300" distR="114300" simplePos="0" relativeHeight="251714560" behindDoc="1" locked="0" layoutInCell="1" allowOverlap="1">
            <wp:simplePos x="0" y="0"/>
            <wp:positionH relativeFrom="column">
              <wp:posOffset>19050</wp:posOffset>
            </wp:positionH>
            <wp:positionV relativeFrom="paragraph">
              <wp:posOffset>419735</wp:posOffset>
            </wp:positionV>
            <wp:extent cx="7315200" cy="5486400"/>
            <wp:effectExtent l="19050" t="0" r="0" b="0"/>
            <wp:wrapNone/>
            <wp:docPr id="5" name="Picture 4" descr="100_017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175 - Copy.JPG"/>
                    <pic:cNvPicPr/>
                  </pic:nvPicPr>
                  <pic:blipFill>
                    <a:blip r:embed="rId14"/>
                    <a:stretch>
                      <a:fillRect/>
                    </a:stretch>
                  </pic:blipFill>
                  <pic:spPr>
                    <a:xfrm>
                      <a:off x="0" y="0"/>
                      <a:ext cx="7315200" cy="5486400"/>
                    </a:xfrm>
                    <a:prstGeom prst="rect">
                      <a:avLst/>
                    </a:prstGeom>
                  </pic:spPr>
                </pic:pic>
              </a:graphicData>
            </a:graphic>
          </wp:anchor>
        </w:drawing>
      </w:r>
      <w:r w:rsidR="003A430C">
        <w:br w:type="page"/>
      </w:r>
    </w:p>
    <w:p w:rsidR="003A430C" w:rsidRDefault="00650C5A" w:rsidP="003A430C">
      <w:r>
        <w:rPr>
          <w:noProof/>
        </w:rPr>
        <w:lastRenderedPageBreak/>
        <w:pict>
          <v:rect id="_x0000_s1049" style="position:absolute;margin-left:0;margin-top:-1.9pt;width:572.9pt;height:61pt;z-index:251722752;mso-position-horizontal:center;mso-position-horizontal-relative:margin;mso-position-vertical-relative:margin" o:regroupid="1" fillcolor="#95b3d7 [1940]" strokecolor="#95b3d7 [1940]" strokeweight="1pt">
            <v:fill color2="#dbe5f1 [660]" angle="-45" focusposition="1" focussize="" focus="-50%" type="gradient"/>
            <v:shadow type="perspective" color="#243f60 [1604]" opacity=".5" offset="1pt,1pt" offset2="-3pt,-2pt"/>
            <v:textbox style="mso-next-textbox:#_x0000_s1049">
              <w:txbxContent>
                <w:p w:rsidR="003B260D" w:rsidRPr="00443A06" w:rsidRDefault="003B260D" w:rsidP="00443A06">
                  <w:pPr>
                    <w:jc w:val="center"/>
                    <w:rPr>
                      <w:b/>
                      <w:sz w:val="32"/>
                    </w:rPr>
                  </w:pPr>
                  <w:r w:rsidRPr="00443A06">
                    <w:rPr>
                      <w:b/>
                      <w:sz w:val="32"/>
                    </w:rPr>
                    <w:t>Excellence in Eye Care from 1914 with grand blessings of Father of the Nation M</w:t>
                  </w:r>
                  <w:r>
                    <w:rPr>
                      <w:b/>
                      <w:sz w:val="32"/>
                    </w:rPr>
                    <w:t>ahatma</w:t>
                  </w:r>
                  <w:r w:rsidRPr="00443A06">
                    <w:rPr>
                      <w:b/>
                      <w:sz w:val="32"/>
                    </w:rPr>
                    <w:t xml:space="preserve"> G</w:t>
                  </w:r>
                  <w:r>
                    <w:rPr>
                      <w:b/>
                      <w:sz w:val="32"/>
                    </w:rPr>
                    <w:t>andhi</w:t>
                  </w:r>
                  <w:r w:rsidRPr="00443A06">
                    <w:rPr>
                      <w:b/>
                      <w:sz w:val="32"/>
                    </w:rPr>
                    <w:t>, Dr. P. C. Alexander, Former Governor of Maharashtra</w:t>
                  </w:r>
                </w:p>
                <w:p w:rsidR="003B260D" w:rsidRPr="00443A06" w:rsidRDefault="003B260D" w:rsidP="003A430C">
                  <w:pPr>
                    <w:jc w:val="center"/>
                    <w:rPr>
                      <w:b/>
                      <w:sz w:val="40"/>
                    </w:rPr>
                  </w:pPr>
                </w:p>
                <w:p w:rsidR="003B260D" w:rsidRPr="00923F84" w:rsidRDefault="003B260D" w:rsidP="003A430C">
                  <w:pPr>
                    <w:jc w:val="center"/>
                    <w:rPr>
                      <w:b/>
                      <w:sz w:val="24"/>
                    </w:rPr>
                  </w:pPr>
                </w:p>
              </w:txbxContent>
            </v:textbox>
            <w10:wrap anchorx="margin" anchory="margin"/>
          </v:rect>
        </w:pict>
      </w:r>
    </w:p>
    <w:p w:rsidR="003A430C" w:rsidRDefault="00650C5A" w:rsidP="003A430C">
      <w:r>
        <w:rPr>
          <w:noProof/>
        </w:rPr>
        <w:pict>
          <v:rect id="_x0000_s1037" style="position:absolute;margin-left:-20.8pt;margin-top:735.5pt;width:609.2pt;height:50.7pt;z-index:251729920;mso-position-horizontal-relative:margin;mso-position-vertical-relative:margin;v-text-anchor:bottom" o:regroupid="3" fillcolor="#95b3d7 [1940]" strokecolor="#95b3d7 [1940]" strokeweight="1pt">
            <v:fill color2="#dbe5f1 [660]" angle="-45" focusposition="1" focussize="" focus="-50%" type="gradient"/>
            <v:shadow on="t" type="perspective" color="#243f60 [1604]" opacity=".5" offset="1pt" offset2="-3pt"/>
            <v:textbox style="mso-next-textbox:#_x0000_s1037" inset="14.4pt,0,14.4pt,7.2pt">
              <w:txbxContent>
                <w:p w:rsidR="003B260D" w:rsidRDefault="003B260D" w:rsidP="00443A06">
                  <w:pPr>
                    <w:pStyle w:val="TagLine"/>
                    <w:jc w:val="center"/>
                    <w:rPr>
                      <w:b/>
                      <w:color w:val="auto"/>
                      <w:sz w:val="24"/>
                      <w:szCs w:val="24"/>
                    </w:rPr>
                  </w:pPr>
                </w:p>
                <w:p w:rsidR="003B260D" w:rsidRPr="00443A06" w:rsidRDefault="003B260D" w:rsidP="00443A06">
                  <w:pPr>
                    <w:pStyle w:val="TagLine"/>
                    <w:jc w:val="center"/>
                    <w:rPr>
                      <w:b/>
                      <w:color w:val="auto"/>
                      <w:szCs w:val="24"/>
                    </w:rPr>
                  </w:pPr>
                  <w:r w:rsidRPr="00443A06">
                    <w:rPr>
                      <w:b/>
                      <w:color w:val="auto"/>
                      <w:szCs w:val="24"/>
                    </w:rPr>
                    <w:t>Serving quality eye care for last 100 years</w:t>
                  </w:r>
                </w:p>
                <w:p w:rsidR="003B260D" w:rsidRPr="00443A06" w:rsidRDefault="003B260D" w:rsidP="00443A06">
                  <w:pPr>
                    <w:rPr>
                      <w:szCs w:val="24"/>
                    </w:rPr>
                  </w:pPr>
                </w:p>
              </w:txbxContent>
            </v:textbox>
            <w10:wrap anchorx="margin" anchory="margin"/>
          </v:rect>
        </w:pict>
      </w:r>
      <w:r w:rsidR="00443A06">
        <w:rPr>
          <w:noProof/>
        </w:rPr>
        <w:drawing>
          <wp:anchor distT="0" distB="0" distL="114300" distR="114300" simplePos="0" relativeHeight="251731968" behindDoc="1" locked="0" layoutInCell="1" allowOverlap="1">
            <wp:simplePos x="0" y="0"/>
            <wp:positionH relativeFrom="column">
              <wp:posOffset>-249068</wp:posOffset>
            </wp:positionH>
            <wp:positionV relativeFrom="paragraph">
              <wp:posOffset>6534697</wp:posOffset>
            </wp:positionV>
            <wp:extent cx="7722191" cy="3121335"/>
            <wp:effectExtent l="57150" t="19050" r="107359" b="79065"/>
            <wp:wrapNone/>
            <wp:docPr id="9" name="Picture 4" descr="C:\Users\KBHB\Pictures\shivajipark\100_21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BHB\Pictures\shivajipark\100_2145.JPG"/>
                    <pic:cNvPicPr>
                      <a:picLocks noChangeAspect="1" noChangeArrowheads="1"/>
                    </pic:cNvPicPr>
                  </pic:nvPicPr>
                  <pic:blipFill>
                    <a:blip r:embed="rId15" cstate="print"/>
                    <a:srcRect t="36424" r="10381" b="14826"/>
                    <a:stretch>
                      <a:fillRect/>
                    </a:stretch>
                  </pic:blipFill>
                  <pic:spPr bwMode="auto">
                    <a:xfrm>
                      <a:off x="0" y="0"/>
                      <a:ext cx="7722191" cy="312133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pict>
          <v:rect id="_x0000_s1030" style="position:absolute;margin-left:-2.55pt;margin-top:35.25pt;width:8in;height:506.25pt;z-index:251664384;mso-position-horizontal-relative:margin;mso-position-vertical-relative:text" filled="f" fillcolor="white [3212]" stroked="f">
            <v:fill rotate="t"/>
            <v:textbox style="mso-next-textbox:#_x0000_s1030" inset="14.4pt,14.4pt,14.4pt,14.4pt">
              <w:txbxContent>
                <w:p w:rsidR="003B260D" w:rsidRPr="00923F84" w:rsidRDefault="003B260D" w:rsidP="00923F84">
                  <w:pPr>
                    <w:pStyle w:val="NormalWeb"/>
                    <w:spacing w:before="0" w:beforeAutospacing="0" w:after="0" w:afterAutospacing="0" w:line="360" w:lineRule="auto"/>
                    <w:jc w:val="both"/>
                    <w:rPr>
                      <w:rFonts w:asciiTheme="minorHAnsi" w:hAnsiTheme="minorHAnsi" w:cs="Arial"/>
                      <w:sz w:val="26"/>
                      <w:szCs w:val="26"/>
                    </w:rPr>
                  </w:pPr>
                  <w:r w:rsidRPr="00923F84">
                    <w:rPr>
                      <w:rFonts w:asciiTheme="minorHAnsi" w:hAnsiTheme="minorHAnsi" w:cs="Arial"/>
                      <w:sz w:val="26"/>
                      <w:szCs w:val="26"/>
                    </w:rPr>
                    <w:t xml:space="preserve">The primary purpose of the outreach is to identify patients’ of curable blindness. The outreach program focuses mainly on making eye care facilities </w:t>
                  </w:r>
                  <w:r w:rsidRPr="00923F84">
                    <w:rPr>
                      <w:rStyle w:val="fontbold1"/>
                      <w:rFonts w:asciiTheme="minorHAnsi" w:hAnsiTheme="minorHAnsi"/>
                      <w:sz w:val="26"/>
                      <w:szCs w:val="26"/>
                    </w:rPr>
                    <w:t>accessible</w:t>
                  </w:r>
                  <w:r w:rsidRPr="00923F84">
                    <w:rPr>
                      <w:rFonts w:asciiTheme="minorHAnsi" w:hAnsiTheme="minorHAnsi" w:cs="Arial"/>
                      <w:sz w:val="26"/>
                      <w:szCs w:val="26"/>
                    </w:rPr>
                    <w:t xml:space="preserve"> to many poor patients as well as overall who cannot afford eye care due to their small budgets. It also focuses on making eye care</w:t>
                  </w:r>
                  <w:r w:rsidRPr="00923F84">
                    <w:rPr>
                      <w:rStyle w:val="fontbold1"/>
                      <w:rFonts w:asciiTheme="minorHAnsi" w:hAnsiTheme="minorHAnsi"/>
                      <w:sz w:val="26"/>
                      <w:szCs w:val="26"/>
                    </w:rPr>
                    <w:t xml:space="preserve"> available for isolated </w:t>
                  </w:r>
                  <w:r w:rsidRPr="00923F84">
                    <w:rPr>
                      <w:rFonts w:asciiTheme="minorHAnsi" w:hAnsiTheme="minorHAnsi" w:cs="Arial"/>
                      <w:sz w:val="26"/>
                      <w:szCs w:val="26"/>
                    </w:rPr>
                    <w:t xml:space="preserve">communities, which were suffer from poor infrastructure, and a low-density population, which prohibits the lack of eye awareness and facilities. </w:t>
                  </w:r>
                </w:p>
                <w:p w:rsidR="003B260D" w:rsidRPr="00923F84" w:rsidRDefault="003B260D" w:rsidP="00923F84">
                  <w:pPr>
                    <w:pStyle w:val="NormalWeb"/>
                    <w:spacing w:before="0" w:beforeAutospacing="0" w:after="0" w:afterAutospacing="0" w:line="360" w:lineRule="auto"/>
                    <w:jc w:val="both"/>
                    <w:rPr>
                      <w:rFonts w:asciiTheme="minorHAnsi" w:hAnsiTheme="minorHAnsi" w:cs="Arial"/>
                      <w:sz w:val="10"/>
                      <w:szCs w:val="26"/>
                    </w:rPr>
                  </w:pPr>
                </w:p>
                <w:p w:rsidR="003B260D" w:rsidRPr="00923F84" w:rsidRDefault="003B260D" w:rsidP="00923F84">
                  <w:pPr>
                    <w:pStyle w:val="NormalWeb"/>
                    <w:spacing w:before="0" w:beforeAutospacing="0" w:after="0" w:afterAutospacing="0" w:line="360" w:lineRule="auto"/>
                    <w:jc w:val="center"/>
                    <w:rPr>
                      <w:rFonts w:ascii="Arial" w:hAnsi="Arial" w:cs="Arial"/>
                      <w:b/>
                      <w:i/>
                      <w:color w:val="FF0000"/>
                      <w:sz w:val="26"/>
                      <w:szCs w:val="26"/>
                    </w:rPr>
                  </w:pPr>
                  <w:r w:rsidRPr="00923F84">
                    <w:rPr>
                      <w:rFonts w:ascii="Arial" w:hAnsi="Arial" w:cs="Arial"/>
                      <w:b/>
                      <w:i/>
                      <w:color w:val="FF0000"/>
                      <w:sz w:val="26"/>
                      <w:szCs w:val="26"/>
                    </w:rPr>
                    <w:t>“Outreach’ should be defined as the provision of a specialized service to a location outside the normal service catchments area of the Hospital.”</w:t>
                  </w:r>
                </w:p>
                <w:p w:rsidR="003B260D" w:rsidRPr="00923F84" w:rsidRDefault="003B260D" w:rsidP="00923F84">
                  <w:pPr>
                    <w:pStyle w:val="NormalWeb"/>
                    <w:spacing w:before="0" w:beforeAutospacing="0" w:after="0" w:afterAutospacing="0" w:line="360" w:lineRule="auto"/>
                    <w:jc w:val="center"/>
                    <w:rPr>
                      <w:rFonts w:ascii="Arial" w:hAnsi="Arial" w:cs="Arial"/>
                      <w:b/>
                      <w:i/>
                      <w:color w:val="FF0000"/>
                      <w:sz w:val="10"/>
                      <w:szCs w:val="26"/>
                    </w:rPr>
                  </w:pPr>
                </w:p>
                <w:p w:rsidR="003B260D" w:rsidRPr="00923F84" w:rsidRDefault="003B260D" w:rsidP="00923F84">
                  <w:pPr>
                    <w:spacing w:line="360" w:lineRule="auto"/>
                    <w:jc w:val="both"/>
                    <w:rPr>
                      <w:rFonts w:ascii="Arial" w:hAnsi="Arial" w:cs="Arial"/>
                      <w:sz w:val="26"/>
                      <w:szCs w:val="26"/>
                    </w:rPr>
                  </w:pPr>
                  <w:r w:rsidRPr="00923F84">
                    <w:rPr>
                      <w:rFonts w:asciiTheme="minorHAnsi" w:hAnsiTheme="minorHAnsi" w:cs="Arial"/>
                      <w:sz w:val="26"/>
                      <w:szCs w:val="26"/>
                    </w:rPr>
                    <w:t>The Outreach program conducted to identify potential patients based on diagnostic camps held at various locations in and around Mumbai, enabled the Hospital to motivate, persuade, and influence these patients to undergo necessary eye treatment which otherwise would have eluded them</w:t>
                  </w:r>
                  <w:r w:rsidRPr="00923F84">
                    <w:rPr>
                      <w:rFonts w:ascii="Arial" w:hAnsi="Arial" w:cs="Arial"/>
                      <w:sz w:val="26"/>
                      <w:szCs w:val="26"/>
                    </w:rPr>
                    <w:t xml:space="preserve">. </w:t>
                  </w:r>
                </w:p>
                <w:p w:rsidR="003B260D" w:rsidRPr="00923F84" w:rsidRDefault="003B260D" w:rsidP="00923F84">
                  <w:pPr>
                    <w:spacing w:line="360" w:lineRule="auto"/>
                    <w:jc w:val="center"/>
                    <w:rPr>
                      <w:rFonts w:cs="Arial"/>
                      <w:b/>
                      <w:i/>
                      <w:color w:val="FF0000"/>
                      <w:sz w:val="26"/>
                      <w:szCs w:val="26"/>
                      <w:u w:val="single"/>
                    </w:rPr>
                  </w:pPr>
                  <w:r w:rsidRPr="00923F84">
                    <w:rPr>
                      <w:rFonts w:ascii="Arial" w:hAnsi="Arial" w:cs="Arial"/>
                      <w:b/>
                      <w:i/>
                      <w:color w:val="FF0000"/>
                      <w:sz w:val="26"/>
                      <w:szCs w:val="26"/>
                    </w:rPr>
                    <w:t>The screening camps were organized for Pediatric as well as for adult peoples. Problematic patients were treated free of cost in the base hospital</w:t>
                  </w:r>
                </w:p>
                <w:p w:rsidR="003B260D" w:rsidRPr="00923F84" w:rsidRDefault="003B260D" w:rsidP="003A430C">
                  <w:pPr>
                    <w:jc w:val="both"/>
                    <w:rPr>
                      <w:rFonts w:cs="Arial"/>
                      <w:b/>
                      <w:sz w:val="26"/>
                      <w:szCs w:val="26"/>
                      <w:u w:val="single"/>
                    </w:rPr>
                  </w:pPr>
                  <w:r w:rsidRPr="00923F84">
                    <w:rPr>
                      <w:rFonts w:cs="Arial"/>
                      <w:b/>
                      <w:sz w:val="26"/>
                      <w:szCs w:val="26"/>
                      <w:u w:val="single"/>
                    </w:rPr>
                    <w:t>KBHB Hospital’s Outreach Dept-</w:t>
                  </w:r>
                </w:p>
                <w:p w:rsidR="003B260D" w:rsidRPr="00923F84" w:rsidRDefault="003B260D" w:rsidP="00923F84">
                  <w:pPr>
                    <w:spacing w:line="360" w:lineRule="auto"/>
                    <w:jc w:val="both"/>
                    <w:rPr>
                      <w:rFonts w:cs="Arial"/>
                      <w:sz w:val="26"/>
                      <w:szCs w:val="26"/>
                    </w:rPr>
                  </w:pPr>
                  <w:r w:rsidRPr="00923F84">
                    <w:rPr>
                      <w:rFonts w:cs="Arial"/>
                      <w:sz w:val="26"/>
                      <w:szCs w:val="26"/>
                    </w:rPr>
                    <w:t xml:space="preserve">The outreach dept was started in </w:t>
                  </w:r>
                  <w:r w:rsidRPr="00923F84">
                    <w:rPr>
                      <w:rFonts w:cs="Arial"/>
                      <w:b/>
                      <w:sz w:val="26"/>
                      <w:szCs w:val="26"/>
                    </w:rPr>
                    <w:t>1997</w:t>
                  </w:r>
                  <w:r w:rsidRPr="00923F84">
                    <w:rPr>
                      <w:rFonts w:cs="Arial"/>
                      <w:sz w:val="26"/>
                      <w:szCs w:val="26"/>
                    </w:rPr>
                    <w:t xml:space="preserve"> by the KBHB hospital’s management. The motivation behind establishing the outreach dept was from Arvind Eye Hospital, Madurai. In First year hospital had conducted </w:t>
                  </w:r>
                  <w:r w:rsidRPr="00923F84">
                    <w:rPr>
                      <w:rFonts w:cs="Arial"/>
                      <w:b/>
                      <w:sz w:val="26"/>
                      <w:szCs w:val="26"/>
                    </w:rPr>
                    <w:t>29 Diagnostic camps</w:t>
                  </w:r>
                  <w:r w:rsidRPr="00923F84">
                    <w:rPr>
                      <w:rFonts w:cs="Arial"/>
                      <w:sz w:val="26"/>
                      <w:szCs w:val="26"/>
                    </w:rPr>
                    <w:t xml:space="preserve"> from which </w:t>
                  </w:r>
                  <w:r w:rsidRPr="00923F84">
                    <w:rPr>
                      <w:rFonts w:cs="Arial"/>
                      <w:b/>
                      <w:sz w:val="26"/>
                      <w:szCs w:val="26"/>
                    </w:rPr>
                    <w:t>297 Cataract</w:t>
                  </w:r>
                  <w:r w:rsidRPr="00923F84">
                    <w:rPr>
                      <w:rFonts w:cs="Arial"/>
                      <w:sz w:val="26"/>
                      <w:szCs w:val="26"/>
                    </w:rPr>
                    <w:t xml:space="preserve"> patients were operated free of cost. This was just a beginning, Last year hospital had conducted </w:t>
                  </w:r>
                  <w:r w:rsidRPr="004E1D0D">
                    <w:rPr>
                      <w:rFonts w:cs="Arial"/>
                      <w:b/>
                      <w:sz w:val="26"/>
                      <w:szCs w:val="26"/>
                    </w:rPr>
                    <w:t xml:space="preserve">184 </w:t>
                  </w:r>
                  <w:r w:rsidRPr="00923F84">
                    <w:rPr>
                      <w:rFonts w:cs="Arial"/>
                      <w:b/>
                      <w:sz w:val="26"/>
                      <w:szCs w:val="26"/>
                    </w:rPr>
                    <w:t>camps</w:t>
                  </w:r>
                  <w:r w:rsidRPr="00923F84">
                    <w:rPr>
                      <w:rFonts w:cs="Arial"/>
                      <w:sz w:val="26"/>
                      <w:szCs w:val="26"/>
                    </w:rPr>
                    <w:t xml:space="preserve"> from which </w:t>
                  </w:r>
                  <w:r>
                    <w:rPr>
                      <w:rFonts w:cs="Arial"/>
                      <w:b/>
                      <w:sz w:val="26"/>
                      <w:szCs w:val="26"/>
                    </w:rPr>
                    <w:t>3124</w:t>
                  </w:r>
                  <w:r w:rsidRPr="00923F84">
                    <w:rPr>
                      <w:rFonts w:cs="Arial"/>
                      <w:b/>
                      <w:sz w:val="26"/>
                      <w:szCs w:val="26"/>
                    </w:rPr>
                    <w:t xml:space="preserve"> cataract</w:t>
                  </w:r>
                  <w:r w:rsidRPr="00923F84">
                    <w:rPr>
                      <w:rFonts w:cs="Arial"/>
                      <w:sz w:val="26"/>
                      <w:szCs w:val="26"/>
                    </w:rPr>
                    <w:t xml:space="preserve"> operation were done free of cost. </w:t>
                  </w:r>
                </w:p>
                <w:p w:rsidR="003B260D" w:rsidRDefault="003B260D" w:rsidP="003A430C">
                  <w:pPr>
                    <w:pStyle w:val="Heading6"/>
                    <w:spacing w:before="0" w:after="0" w:line="276" w:lineRule="auto"/>
                    <w:rPr>
                      <w:rFonts w:ascii="Calibri" w:hAnsi="Calibri" w:cs="Arial"/>
                      <w:sz w:val="18"/>
                      <w:szCs w:val="24"/>
                      <w:u w:val="single"/>
                    </w:rPr>
                  </w:pPr>
                </w:p>
                <w:p w:rsidR="003B260D" w:rsidRPr="00021F2D" w:rsidRDefault="003B260D" w:rsidP="00021F2D"/>
              </w:txbxContent>
            </v:textbox>
            <w10:wrap anchorx="margin"/>
          </v:rect>
        </w:pict>
      </w:r>
      <w:r w:rsidR="003A430C">
        <w:br w:type="page"/>
      </w:r>
    </w:p>
    <w:p w:rsidR="00443A06" w:rsidRDefault="00650C5A" w:rsidP="003A430C">
      <w:r>
        <w:rPr>
          <w:noProof/>
        </w:rPr>
        <w:lastRenderedPageBreak/>
        <w:pict>
          <v:rect id="_x0000_s1045" style="position:absolute;margin-left:-21.55pt;margin-top:1.75pt;width:609.45pt;height:60.85pt;z-index:251723776;mso-position-horizontal-relative:margin;mso-position-vertical-relative:margin" o:regroupid="2" fillcolor="#95b3d7 [1940]" strokecolor="#95b3d7 [1940]" strokeweight="1pt">
            <v:fill color2="#dbe5f1 [660]" angle="-45" focus="-50%" type="gradient"/>
            <v:shadow on="t" type="perspective" color="#243f60 [1604]" opacity=".5" offset="1pt" offset2="-3pt"/>
            <v:textbox style="mso-next-textbox:#_x0000_s1045">
              <w:txbxContent>
                <w:p w:rsidR="003B260D" w:rsidRPr="007F6512" w:rsidRDefault="003B260D" w:rsidP="007F6512">
                  <w:pPr>
                    <w:pStyle w:val="TagLine"/>
                    <w:jc w:val="center"/>
                    <w:rPr>
                      <w:b/>
                      <w:color w:val="000000" w:themeColor="text1"/>
                      <w:szCs w:val="24"/>
                    </w:rPr>
                  </w:pPr>
                  <w:r>
                    <w:rPr>
                      <w:b/>
                      <w:color w:val="000000" w:themeColor="text1"/>
                      <w:szCs w:val="24"/>
                    </w:rPr>
                    <w:t>Reaching more than 4</w:t>
                  </w:r>
                  <w:r w:rsidRPr="00443A06">
                    <w:rPr>
                      <w:b/>
                      <w:color w:val="000000" w:themeColor="text1"/>
                      <w:szCs w:val="24"/>
                    </w:rPr>
                    <w:t xml:space="preserve">, </w:t>
                  </w:r>
                  <w:r>
                    <w:rPr>
                      <w:b/>
                      <w:color w:val="000000" w:themeColor="text1"/>
                      <w:szCs w:val="24"/>
                    </w:rPr>
                    <w:t>50,000 needy people from urban, rural and tribal area including adult and children through Base hospital and community outreach activities</w:t>
                  </w:r>
                </w:p>
              </w:txbxContent>
            </v:textbox>
            <w10:wrap anchorx="margin" anchory="margin"/>
          </v:rect>
        </w:pict>
      </w:r>
    </w:p>
    <w:p w:rsidR="00443A06" w:rsidRDefault="00443A06" w:rsidP="003A430C"/>
    <w:p w:rsidR="00443A06" w:rsidRDefault="00650C5A" w:rsidP="003A430C">
      <w:r>
        <w:rPr>
          <w:noProof/>
        </w:rPr>
        <w:pict>
          <v:rect id="_x0000_s1080" style="position:absolute;margin-left:-1.6pt;margin-top:13.1pt;width:247.05pt;height:557.95pt;z-index:-251583488" wrapcoords="-131 -58 -131 21629 21731 21629 21731 -58 -131 -58" fillcolor="white [3201]" strokecolor="#4f81bd [3204]" strokeweight="2.5pt">
            <v:shadow color="#868686"/>
            <v:textbox style="mso-next-textbox:#_x0000_s1080">
              <w:txbxContent>
                <w:p w:rsidR="003B260D" w:rsidRDefault="003B260D" w:rsidP="00443A06">
                  <w:pPr>
                    <w:spacing w:after="0" w:line="240" w:lineRule="auto"/>
                    <w:rPr>
                      <w:rFonts w:cs="Arial"/>
                      <w:b/>
                      <w:color w:val="000000" w:themeColor="text1"/>
                      <w:sz w:val="28"/>
                      <w:u w:val="single"/>
                    </w:rPr>
                  </w:pPr>
                </w:p>
                <w:p w:rsidR="003B260D" w:rsidRPr="00923F84" w:rsidRDefault="003B260D" w:rsidP="00FC528E">
                  <w:pPr>
                    <w:spacing w:after="0" w:line="360" w:lineRule="auto"/>
                    <w:rPr>
                      <w:rFonts w:cs="Arial"/>
                      <w:b/>
                      <w:color w:val="000000" w:themeColor="text1"/>
                      <w:sz w:val="28"/>
                      <w:u w:val="single"/>
                    </w:rPr>
                  </w:pPr>
                  <w:r w:rsidRPr="00923F84">
                    <w:rPr>
                      <w:rFonts w:cs="Arial"/>
                      <w:b/>
                      <w:color w:val="000000" w:themeColor="text1"/>
                      <w:sz w:val="28"/>
                      <w:u w:val="single"/>
                    </w:rPr>
                    <w:t xml:space="preserve">Activities </w:t>
                  </w:r>
                  <w:r>
                    <w:rPr>
                      <w:rFonts w:cs="Arial"/>
                      <w:b/>
                      <w:color w:val="000000" w:themeColor="text1"/>
                      <w:sz w:val="28"/>
                      <w:u w:val="single"/>
                    </w:rPr>
                    <w:t>of Community Outreach Dept</w:t>
                  </w:r>
                </w:p>
                <w:p w:rsidR="003B260D" w:rsidRPr="00443A06" w:rsidRDefault="003B260D" w:rsidP="00443A06">
                  <w:pPr>
                    <w:pStyle w:val="BulletText02"/>
                    <w:numPr>
                      <w:ilvl w:val="0"/>
                      <w:numId w:val="0"/>
                    </w:numPr>
                    <w:spacing w:line="276" w:lineRule="auto"/>
                    <w:rPr>
                      <w:b/>
                      <w:color w:val="000000" w:themeColor="text1"/>
                      <w:sz w:val="8"/>
                      <w:szCs w:val="24"/>
                      <w:u w:val="single"/>
                    </w:rPr>
                  </w:pPr>
                </w:p>
                <w:p w:rsidR="003B260D" w:rsidRPr="00FC528E" w:rsidRDefault="003B260D" w:rsidP="00FC528E">
                  <w:pPr>
                    <w:pStyle w:val="ListParagraph"/>
                    <w:numPr>
                      <w:ilvl w:val="0"/>
                      <w:numId w:val="15"/>
                    </w:numPr>
                    <w:spacing w:after="0" w:line="360" w:lineRule="auto"/>
                    <w:ind w:left="360"/>
                    <w:rPr>
                      <w:rFonts w:cs="Arial"/>
                      <w:color w:val="000000" w:themeColor="text1"/>
                      <w:sz w:val="28"/>
                    </w:rPr>
                  </w:pPr>
                  <w:r w:rsidRPr="00FC528E">
                    <w:rPr>
                      <w:rFonts w:cs="Arial"/>
                      <w:color w:val="000000" w:themeColor="text1"/>
                      <w:sz w:val="28"/>
                    </w:rPr>
                    <w:t>Cataract Detection Camp</w:t>
                  </w:r>
                </w:p>
                <w:p w:rsidR="003B260D" w:rsidRPr="00FC528E" w:rsidRDefault="003B260D" w:rsidP="00FC528E">
                  <w:pPr>
                    <w:pStyle w:val="ListParagraph"/>
                    <w:numPr>
                      <w:ilvl w:val="0"/>
                      <w:numId w:val="15"/>
                    </w:numPr>
                    <w:spacing w:after="0" w:line="360" w:lineRule="auto"/>
                    <w:ind w:left="360"/>
                    <w:rPr>
                      <w:rFonts w:cs="Arial"/>
                      <w:color w:val="000000" w:themeColor="text1"/>
                      <w:sz w:val="28"/>
                    </w:rPr>
                  </w:pPr>
                  <w:r w:rsidRPr="00FC528E">
                    <w:rPr>
                      <w:rFonts w:cs="Arial"/>
                      <w:color w:val="000000" w:themeColor="text1"/>
                      <w:sz w:val="28"/>
                    </w:rPr>
                    <w:t>Refraction Camps</w:t>
                  </w:r>
                </w:p>
                <w:p w:rsidR="003B260D" w:rsidRPr="00FC528E" w:rsidRDefault="003B260D" w:rsidP="00FC528E">
                  <w:pPr>
                    <w:pStyle w:val="ListParagraph"/>
                    <w:numPr>
                      <w:ilvl w:val="0"/>
                      <w:numId w:val="15"/>
                    </w:numPr>
                    <w:spacing w:after="0" w:line="360" w:lineRule="auto"/>
                    <w:ind w:left="360"/>
                    <w:rPr>
                      <w:rFonts w:cs="Arial"/>
                      <w:color w:val="000000" w:themeColor="text1"/>
                      <w:sz w:val="28"/>
                    </w:rPr>
                  </w:pPr>
                  <w:r w:rsidRPr="00FC528E">
                    <w:rPr>
                      <w:rFonts w:cs="Arial"/>
                      <w:color w:val="000000" w:themeColor="text1"/>
                      <w:sz w:val="28"/>
                    </w:rPr>
                    <w:t>Primary Eye Care Center</w:t>
                  </w:r>
                </w:p>
                <w:p w:rsidR="003B260D" w:rsidRPr="00FC528E" w:rsidRDefault="003B260D" w:rsidP="00FC528E">
                  <w:pPr>
                    <w:pStyle w:val="ListParagraph"/>
                    <w:numPr>
                      <w:ilvl w:val="0"/>
                      <w:numId w:val="15"/>
                    </w:numPr>
                    <w:spacing w:after="0" w:line="360" w:lineRule="auto"/>
                    <w:ind w:left="360"/>
                    <w:rPr>
                      <w:rFonts w:cs="Arial"/>
                      <w:color w:val="000000" w:themeColor="text1"/>
                      <w:sz w:val="28"/>
                    </w:rPr>
                  </w:pPr>
                  <w:r w:rsidRPr="00FC528E">
                    <w:rPr>
                      <w:rFonts w:cs="Arial"/>
                      <w:color w:val="000000" w:themeColor="text1"/>
                      <w:sz w:val="28"/>
                    </w:rPr>
                    <w:t>Vision Centers</w:t>
                  </w:r>
                </w:p>
                <w:p w:rsidR="003B260D" w:rsidRPr="00FC528E" w:rsidRDefault="003B260D" w:rsidP="00FC528E">
                  <w:pPr>
                    <w:pStyle w:val="ListParagraph"/>
                    <w:numPr>
                      <w:ilvl w:val="0"/>
                      <w:numId w:val="15"/>
                    </w:numPr>
                    <w:spacing w:after="0" w:line="360" w:lineRule="auto"/>
                    <w:ind w:left="360"/>
                    <w:rPr>
                      <w:rFonts w:cs="Arial"/>
                      <w:color w:val="000000" w:themeColor="text1"/>
                      <w:sz w:val="28"/>
                    </w:rPr>
                  </w:pPr>
                  <w:r w:rsidRPr="00FC528E">
                    <w:rPr>
                      <w:rFonts w:cs="Arial"/>
                      <w:color w:val="000000" w:themeColor="text1"/>
                      <w:sz w:val="28"/>
                    </w:rPr>
                    <w:t>Fully Equipped Ophthalmic Mobile Van</w:t>
                  </w:r>
                </w:p>
                <w:p w:rsidR="003B260D" w:rsidRDefault="003B260D" w:rsidP="00FC528E">
                  <w:pPr>
                    <w:pStyle w:val="ListParagraph"/>
                    <w:numPr>
                      <w:ilvl w:val="0"/>
                      <w:numId w:val="15"/>
                    </w:numPr>
                    <w:spacing w:after="0" w:line="360" w:lineRule="auto"/>
                    <w:ind w:left="360"/>
                    <w:rPr>
                      <w:rFonts w:cs="Arial"/>
                      <w:color w:val="000000" w:themeColor="text1"/>
                      <w:sz w:val="28"/>
                    </w:rPr>
                  </w:pPr>
                  <w:r w:rsidRPr="00FC528E">
                    <w:rPr>
                      <w:rFonts w:cs="Arial"/>
                      <w:color w:val="000000" w:themeColor="text1"/>
                      <w:sz w:val="28"/>
                    </w:rPr>
                    <w:t>Awareness Campaign</w:t>
                  </w:r>
                </w:p>
                <w:p w:rsidR="003B260D" w:rsidRPr="00FC528E" w:rsidRDefault="003B260D" w:rsidP="00FC528E">
                  <w:pPr>
                    <w:pStyle w:val="ListParagraph"/>
                    <w:numPr>
                      <w:ilvl w:val="0"/>
                      <w:numId w:val="15"/>
                    </w:numPr>
                    <w:spacing w:after="0" w:line="360" w:lineRule="auto"/>
                    <w:ind w:left="360"/>
                    <w:rPr>
                      <w:rFonts w:cs="Arial"/>
                      <w:color w:val="000000" w:themeColor="text1"/>
                      <w:sz w:val="28"/>
                    </w:rPr>
                  </w:pPr>
                  <w:r>
                    <w:rPr>
                      <w:rFonts w:cs="Arial"/>
                      <w:color w:val="000000" w:themeColor="text1"/>
                      <w:sz w:val="28"/>
                    </w:rPr>
                    <w:t>Training Center</w:t>
                  </w:r>
                </w:p>
                <w:p w:rsidR="003B260D" w:rsidRPr="00FC528E" w:rsidRDefault="003B260D" w:rsidP="00FC528E">
                  <w:pPr>
                    <w:pStyle w:val="ListParagraph"/>
                    <w:numPr>
                      <w:ilvl w:val="0"/>
                      <w:numId w:val="15"/>
                    </w:numPr>
                    <w:spacing w:after="0" w:line="360" w:lineRule="auto"/>
                    <w:ind w:left="360"/>
                    <w:rPr>
                      <w:rFonts w:cs="Arial"/>
                      <w:color w:val="000000" w:themeColor="text1"/>
                      <w:sz w:val="28"/>
                    </w:rPr>
                  </w:pPr>
                  <w:r w:rsidRPr="00FC528E">
                    <w:rPr>
                      <w:rFonts w:cs="Arial"/>
                      <w:color w:val="000000" w:themeColor="text1"/>
                      <w:sz w:val="28"/>
                    </w:rPr>
                    <w:t xml:space="preserve">NGO-Networking </w:t>
                  </w:r>
                </w:p>
                <w:p w:rsidR="003B260D" w:rsidRPr="00FC528E" w:rsidRDefault="003B260D" w:rsidP="00FC528E">
                  <w:pPr>
                    <w:pStyle w:val="ListParagraph"/>
                    <w:numPr>
                      <w:ilvl w:val="0"/>
                      <w:numId w:val="15"/>
                    </w:numPr>
                    <w:spacing w:after="0" w:line="360" w:lineRule="auto"/>
                    <w:ind w:left="360"/>
                    <w:rPr>
                      <w:rFonts w:cs="Arial"/>
                      <w:color w:val="000000" w:themeColor="text1"/>
                      <w:sz w:val="28"/>
                    </w:rPr>
                  </w:pPr>
                  <w:r w:rsidRPr="00FC528E">
                    <w:rPr>
                      <w:rFonts w:cs="Arial"/>
                      <w:color w:val="000000" w:themeColor="text1"/>
                      <w:sz w:val="28"/>
                    </w:rPr>
                    <w:t>Resource center</w:t>
                  </w:r>
                </w:p>
                <w:p w:rsidR="003B260D" w:rsidRDefault="003B260D" w:rsidP="00FC528E">
                  <w:pPr>
                    <w:spacing w:after="0" w:line="240" w:lineRule="auto"/>
                    <w:rPr>
                      <w:rFonts w:cs="Arial"/>
                      <w:b/>
                      <w:color w:val="000000" w:themeColor="text1"/>
                      <w:sz w:val="28"/>
                      <w:u w:val="single"/>
                    </w:rPr>
                  </w:pPr>
                </w:p>
                <w:p w:rsidR="003B260D" w:rsidRDefault="003B260D" w:rsidP="00FC528E">
                  <w:pPr>
                    <w:spacing w:after="0" w:line="240" w:lineRule="auto"/>
                    <w:rPr>
                      <w:rFonts w:cs="Arial"/>
                      <w:b/>
                      <w:color w:val="000000" w:themeColor="text1"/>
                      <w:sz w:val="28"/>
                      <w:u w:val="single"/>
                    </w:rPr>
                  </w:pPr>
                </w:p>
                <w:p w:rsidR="003B260D" w:rsidRPr="00923F84" w:rsidRDefault="003B260D" w:rsidP="00443A06">
                  <w:pPr>
                    <w:spacing w:after="0" w:line="240" w:lineRule="auto"/>
                    <w:rPr>
                      <w:rFonts w:cs="Arial"/>
                      <w:b/>
                      <w:color w:val="000000" w:themeColor="text1"/>
                      <w:sz w:val="28"/>
                      <w:u w:val="single"/>
                    </w:rPr>
                  </w:pPr>
                  <w:r w:rsidRPr="00923F84">
                    <w:rPr>
                      <w:rFonts w:cs="Arial"/>
                      <w:b/>
                      <w:color w:val="000000" w:themeColor="text1"/>
                      <w:sz w:val="28"/>
                      <w:u w:val="single"/>
                    </w:rPr>
                    <w:t>Activities in Diagnostic Camps</w:t>
                  </w:r>
                </w:p>
                <w:p w:rsidR="003B260D" w:rsidRPr="00923F84" w:rsidRDefault="003B260D" w:rsidP="00443A06">
                  <w:pPr>
                    <w:spacing w:after="0"/>
                    <w:rPr>
                      <w:rFonts w:cs="Arial"/>
                      <w:color w:val="000000" w:themeColor="text1"/>
                      <w:sz w:val="20"/>
                      <w:szCs w:val="16"/>
                    </w:rPr>
                  </w:pPr>
                </w:p>
                <w:p w:rsidR="003B260D" w:rsidRPr="00923F84" w:rsidRDefault="003B260D" w:rsidP="00443A06">
                  <w:pPr>
                    <w:numPr>
                      <w:ilvl w:val="0"/>
                      <w:numId w:val="6"/>
                    </w:numPr>
                    <w:tabs>
                      <w:tab w:val="clear" w:pos="720"/>
                      <w:tab w:val="num" w:pos="142"/>
                      <w:tab w:val="left" w:pos="426"/>
                    </w:tabs>
                    <w:spacing w:after="0" w:line="360" w:lineRule="auto"/>
                    <w:ind w:left="142" w:firstLine="0"/>
                    <w:rPr>
                      <w:rFonts w:cs="Arial"/>
                      <w:color w:val="000000" w:themeColor="text1"/>
                      <w:sz w:val="28"/>
                    </w:rPr>
                  </w:pPr>
                  <w:r w:rsidRPr="00923F84">
                    <w:rPr>
                      <w:rFonts w:cs="Arial"/>
                      <w:color w:val="000000" w:themeColor="text1"/>
                      <w:sz w:val="28"/>
                    </w:rPr>
                    <w:t>Registration</w:t>
                  </w:r>
                </w:p>
                <w:p w:rsidR="003B260D" w:rsidRPr="00923F84" w:rsidRDefault="003B260D" w:rsidP="00443A06">
                  <w:pPr>
                    <w:numPr>
                      <w:ilvl w:val="0"/>
                      <w:numId w:val="6"/>
                    </w:numPr>
                    <w:tabs>
                      <w:tab w:val="clear" w:pos="720"/>
                      <w:tab w:val="num" w:pos="142"/>
                      <w:tab w:val="left" w:pos="426"/>
                    </w:tabs>
                    <w:spacing w:after="0" w:line="360" w:lineRule="auto"/>
                    <w:ind w:left="142" w:firstLine="0"/>
                    <w:rPr>
                      <w:rFonts w:cs="Arial"/>
                      <w:color w:val="000000" w:themeColor="text1"/>
                      <w:sz w:val="28"/>
                    </w:rPr>
                  </w:pPr>
                  <w:r>
                    <w:rPr>
                      <w:rFonts w:cs="Arial"/>
                      <w:color w:val="000000" w:themeColor="text1"/>
                      <w:sz w:val="28"/>
                    </w:rPr>
                    <w:t>Vision Check Up by the team</w:t>
                  </w:r>
                </w:p>
                <w:p w:rsidR="003B260D" w:rsidRPr="00923F84" w:rsidRDefault="003B260D" w:rsidP="00443A06">
                  <w:pPr>
                    <w:numPr>
                      <w:ilvl w:val="0"/>
                      <w:numId w:val="6"/>
                    </w:numPr>
                    <w:tabs>
                      <w:tab w:val="clear" w:pos="720"/>
                      <w:tab w:val="num" w:pos="142"/>
                      <w:tab w:val="left" w:pos="426"/>
                    </w:tabs>
                    <w:spacing w:after="0" w:line="360" w:lineRule="auto"/>
                    <w:ind w:left="142" w:firstLine="0"/>
                    <w:rPr>
                      <w:rFonts w:cs="Arial"/>
                      <w:color w:val="000000" w:themeColor="text1"/>
                      <w:sz w:val="28"/>
                    </w:rPr>
                  </w:pPr>
                  <w:r w:rsidRPr="00923F84">
                    <w:rPr>
                      <w:rFonts w:cs="Arial"/>
                      <w:color w:val="000000" w:themeColor="text1"/>
                      <w:sz w:val="28"/>
                    </w:rPr>
                    <w:t>Examination by Doctors</w:t>
                  </w:r>
                </w:p>
                <w:p w:rsidR="003B260D" w:rsidRPr="00923F84" w:rsidRDefault="003B260D" w:rsidP="00443A06">
                  <w:pPr>
                    <w:numPr>
                      <w:ilvl w:val="0"/>
                      <w:numId w:val="6"/>
                    </w:numPr>
                    <w:tabs>
                      <w:tab w:val="clear" w:pos="720"/>
                      <w:tab w:val="num" w:pos="142"/>
                      <w:tab w:val="left" w:pos="426"/>
                    </w:tabs>
                    <w:spacing w:after="0" w:line="360" w:lineRule="auto"/>
                    <w:ind w:left="142" w:firstLine="0"/>
                    <w:rPr>
                      <w:rFonts w:cs="Arial"/>
                      <w:color w:val="000000" w:themeColor="text1"/>
                      <w:sz w:val="28"/>
                    </w:rPr>
                  </w:pPr>
                  <w:r w:rsidRPr="00923F84">
                    <w:rPr>
                      <w:rFonts w:cs="Arial"/>
                      <w:color w:val="000000" w:themeColor="text1"/>
                      <w:sz w:val="28"/>
                    </w:rPr>
                    <w:t>Refraction by Optometrist</w:t>
                  </w:r>
                </w:p>
                <w:p w:rsidR="003B260D" w:rsidRPr="00923F84" w:rsidRDefault="003B260D" w:rsidP="00443A06">
                  <w:pPr>
                    <w:numPr>
                      <w:ilvl w:val="0"/>
                      <w:numId w:val="6"/>
                    </w:numPr>
                    <w:tabs>
                      <w:tab w:val="clear" w:pos="720"/>
                      <w:tab w:val="num" w:pos="142"/>
                      <w:tab w:val="left" w:pos="426"/>
                    </w:tabs>
                    <w:spacing w:after="0" w:line="360" w:lineRule="auto"/>
                    <w:ind w:left="142" w:firstLine="0"/>
                    <w:rPr>
                      <w:rFonts w:cs="Arial"/>
                      <w:color w:val="000000" w:themeColor="text1"/>
                      <w:sz w:val="28"/>
                    </w:rPr>
                  </w:pPr>
                  <w:r>
                    <w:rPr>
                      <w:rFonts w:cs="Arial"/>
                      <w:color w:val="000000" w:themeColor="text1"/>
                      <w:sz w:val="28"/>
                    </w:rPr>
                    <w:t>Spectacle counter (subsidized rates</w:t>
                  </w:r>
                  <w:r w:rsidRPr="00923F84">
                    <w:rPr>
                      <w:rFonts w:cs="Arial"/>
                      <w:color w:val="000000" w:themeColor="text1"/>
                      <w:sz w:val="28"/>
                    </w:rPr>
                    <w:t>)</w:t>
                  </w:r>
                </w:p>
                <w:p w:rsidR="003B260D" w:rsidRPr="00923F84" w:rsidRDefault="003B260D" w:rsidP="00443A06">
                  <w:pPr>
                    <w:numPr>
                      <w:ilvl w:val="0"/>
                      <w:numId w:val="6"/>
                    </w:numPr>
                    <w:tabs>
                      <w:tab w:val="clear" w:pos="720"/>
                      <w:tab w:val="num" w:pos="142"/>
                      <w:tab w:val="left" w:pos="426"/>
                    </w:tabs>
                    <w:spacing w:after="0" w:line="360" w:lineRule="auto"/>
                    <w:ind w:left="142" w:firstLine="0"/>
                    <w:rPr>
                      <w:rFonts w:cs="Arial"/>
                      <w:color w:val="000000" w:themeColor="text1"/>
                      <w:sz w:val="28"/>
                    </w:rPr>
                  </w:pPr>
                  <w:r w:rsidRPr="00923F84">
                    <w:rPr>
                      <w:rFonts w:cs="Arial"/>
                      <w:color w:val="000000" w:themeColor="text1"/>
                      <w:sz w:val="28"/>
                    </w:rPr>
                    <w:t>Counseling</w:t>
                  </w:r>
                </w:p>
                <w:p w:rsidR="003B260D" w:rsidRDefault="003B260D"/>
                <w:p w:rsidR="003B260D" w:rsidRDefault="003B260D"/>
              </w:txbxContent>
            </v:textbox>
            <w10:wrap type="tight"/>
          </v:rect>
        </w:pict>
      </w:r>
    </w:p>
    <w:p w:rsidR="00443A06" w:rsidRPr="004E1D0D" w:rsidRDefault="00443A06" w:rsidP="00443A06">
      <w:pPr>
        <w:pStyle w:val="Heading6"/>
        <w:spacing w:line="360" w:lineRule="auto"/>
        <w:jc w:val="both"/>
        <w:rPr>
          <w:rFonts w:ascii="Calibri" w:hAnsi="Calibri" w:cs="Arial"/>
          <w:sz w:val="26"/>
          <w:szCs w:val="26"/>
          <w:u w:val="single"/>
        </w:rPr>
      </w:pPr>
      <w:r w:rsidRPr="004E1D0D">
        <w:rPr>
          <w:rFonts w:ascii="Calibri" w:hAnsi="Calibri" w:cs="Arial"/>
          <w:sz w:val="26"/>
          <w:szCs w:val="26"/>
          <w:u w:val="single"/>
        </w:rPr>
        <w:t>Diagnostic Camps (General)</w:t>
      </w:r>
    </w:p>
    <w:p w:rsidR="00443A06" w:rsidRDefault="00443A06" w:rsidP="00443A06">
      <w:pPr>
        <w:spacing w:after="0" w:line="360" w:lineRule="auto"/>
        <w:jc w:val="both"/>
        <w:rPr>
          <w:rFonts w:cs="Arial"/>
          <w:sz w:val="26"/>
          <w:szCs w:val="26"/>
        </w:rPr>
      </w:pPr>
      <w:r w:rsidRPr="004E1D0D">
        <w:rPr>
          <w:rFonts w:cs="Arial"/>
          <w:sz w:val="26"/>
          <w:szCs w:val="26"/>
        </w:rPr>
        <w:t xml:space="preserve">These proposed camp activities were started with the objective to provide a facility in and around Mumbai to deal with eye problems especially for the deprived class of the society. With a view to help the under privileged community, Hospital has been doing cataract surgery FREE OF COST including travelling facility to hospital, Pre-operative investigations, food and stay for the patients coming from proposed camps conducted with the help of NGOs. </w:t>
      </w:r>
    </w:p>
    <w:p w:rsidR="00443A06" w:rsidRPr="00C94821" w:rsidRDefault="00A141F5" w:rsidP="00C94821">
      <w:pPr>
        <w:pStyle w:val="ListParagraph"/>
        <w:numPr>
          <w:ilvl w:val="0"/>
          <w:numId w:val="19"/>
        </w:numPr>
        <w:spacing w:after="0" w:line="360" w:lineRule="auto"/>
        <w:jc w:val="both"/>
        <w:rPr>
          <w:rFonts w:asciiTheme="minorHAnsi" w:hAnsiTheme="minorHAnsi" w:cs="Arial"/>
          <w:sz w:val="26"/>
          <w:szCs w:val="26"/>
        </w:rPr>
      </w:pPr>
      <w:r>
        <w:rPr>
          <w:noProof/>
        </w:rPr>
        <w:drawing>
          <wp:anchor distT="0" distB="0" distL="114300" distR="114300" simplePos="0" relativeHeight="251653113" behindDoc="0" locked="0" layoutInCell="1" allowOverlap="1">
            <wp:simplePos x="0" y="0"/>
            <wp:positionH relativeFrom="column">
              <wp:posOffset>18415</wp:posOffset>
            </wp:positionH>
            <wp:positionV relativeFrom="paragraph">
              <wp:posOffset>3956685</wp:posOffset>
            </wp:positionV>
            <wp:extent cx="4057650" cy="1866900"/>
            <wp:effectExtent l="19050" t="0" r="0" b="0"/>
            <wp:wrapThrough wrapText="bothSides">
              <wp:wrapPolygon edited="0">
                <wp:start x="-101" y="0"/>
                <wp:lineTo x="-101" y="21380"/>
                <wp:lineTo x="21600" y="21380"/>
                <wp:lineTo x="21600" y="0"/>
                <wp:lineTo x="-101" y="0"/>
              </wp:wrapPolygon>
            </wp:wrapThrough>
            <wp:docPr id="226" name="Picture 6" descr="\\BANNER\Users\Public\100_8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NNER\Users\Public\100_8064.JPG"/>
                    <pic:cNvPicPr>
                      <a:picLocks noChangeAspect="1" noChangeArrowheads="1"/>
                    </pic:cNvPicPr>
                  </pic:nvPicPr>
                  <pic:blipFill>
                    <a:blip r:embed="rId16" cstate="print"/>
                    <a:srcRect t="29799" b="8775"/>
                    <a:stretch>
                      <a:fillRect/>
                    </a:stretch>
                  </pic:blipFill>
                  <pic:spPr bwMode="auto">
                    <a:xfrm>
                      <a:off x="0" y="0"/>
                      <a:ext cx="4057650" cy="1866900"/>
                    </a:xfrm>
                    <a:prstGeom prst="rect">
                      <a:avLst/>
                    </a:prstGeom>
                    <a:noFill/>
                    <a:ln w="9525">
                      <a:noFill/>
                      <a:miter lim="800000"/>
                      <a:headEnd/>
                      <a:tailEnd/>
                    </a:ln>
                  </pic:spPr>
                </pic:pic>
              </a:graphicData>
            </a:graphic>
          </wp:anchor>
        </w:drawing>
      </w:r>
      <w:r>
        <w:rPr>
          <w:noProof/>
        </w:rPr>
        <w:drawing>
          <wp:anchor distT="0" distB="0" distL="114300" distR="114300" simplePos="0" relativeHeight="251765760" behindDoc="0" locked="0" layoutInCell="1" allowOverlap="1">
            <wp:simplePos x="0" y="0"/>
            <wp:positionH relativeFrom="column">
              <wp:posOffset>-3420110</wp:posOffset>
            </wp:positionH>
            <wp:positionV relativeFrom="paragraph">
              <wp:posOffset>3966210</wp:posOffset>
            </wp:positionV>
            <wp:extent cx="4128770" cy="1857375"/>
            <wp:effectExtent l="19050" t="0" r="5080" b="0"/>
            <wp:wrapThrough wrapText="bothSides">
              <wp:wrapPolygon edited="0">
                <wp:start x="-100" y="0"/>
                <wp:lineTo x="-100" y="21489"/>
                <wp:lineTo x="21627" y="21489"/>
                <wp:lineTo x="21627" y="0"/>
                <wp:lineTo x="-100" y="0"/>
              </wp:wrapPolygon>
            </wp:wrapThrough>
            <wp:docPr id="227" name="Picture 7" descr="\\BANNER\Users\Public\P505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NER\Users\Public\P5051349.JPG"/>
                    <pic:cNvPicPr>
                      <a:picLocks noChangeAspect="1" noChangeArrowheads="1"/>
                    </pic:cNvPicPr>
                  </pic:nvPicPr>
                  <pic:blipFill>
                    <a:blip r:embed="rId17" cstate="print"/>
                    <a:srcRect t="22496" b="17575"/>
                    <a:stretch>
                      <a:fillRect/>
                    </a:stretch>
                  </pic:blipFill>
                  <pic:spPr bwMode="auto">
                    <a:xfrm>
                      <a:off x="0" y="0"/>
                      <a:ext cx="4128770" cy="1857375"/>
                    </a:xfrm>
                    <a:prstGeom prst="rect">
                      <a:avLst/>
                    </a:prstGeom>
                    <a:noFill/>
                    <a:ln w="9525">
                      <a:noFill/>
                      <a:miter lim="800000"/>
                      <a:headEnd/>
                      <a:tailEnd/>
                    </a:ln>
                  </pic:spPr>
                </pic:pic>
              </a:graphicData>
            </a:graphic>
          </wp:anchor>
        </w:drawing>
      </w:r>
      <w:r w:rsidR="00443A06" w:rsidRPr="00C94821">
        <w:rPr>
          <w:rFonts w:asciiTheme="minorHAnsi" w:hAnsiTheme="minorHAnsi" w:cs="Arial"/>
          <w:sz w:val="26"/>
          <w:szCs w:val="26"/>
        </w:rPr>
        <w:t>With a view to help the under privileged community, our Hospital has been doing cataract surgery FREE OF COST including Pre-operative investigations, food and stay for the patients coming from proposed camps conducted with the help of NGOs. Under this scheme the NGOs or sponsoring agencies have to register their names with the hospital and fix the date for the camp and thereafter Hospital camp team will examine the patients at the campsite. The patients selected for surgery for surgery are brought to the hospital by the hospital MINI Bus and after the Surgery they are commuted back to their base camp site free of cost. Regular follow up done by hospital as well as NGO for drop out patients from the camp</w:t>
      </w:r>
    </w:p>
    <w:p w:rsidR="00593BB4" w:rsidRDefault="00593BB4" w:rsidP="003A430C"/>
    <w:tbl>
      <w:tblPr>
        <w:tblStyle w:val="LightGrid-Accent11"/>
        <w:tblW w:w="11178" w:type="dxa"/>
        <w:tblLayout w:type="fixed"/>
        <w:tblLook w:val="04A0"/>
      </w:tblPr>
      <w:tblGrid>
        <w:gridCol w:w="839"/>
        <w:gridCol w:w="3769"/>
        <w:gridCol w:w="1260"/>
        <w:gridCol w:w="1710"/>
        <w:gridCol w:w="1890"/>
        <w:gridCol w:w="1710"/>
      </w:tblGrid>
      <w:tr w:rsidR="00FC528E" w:rsidRPr="00AD1CD4" w:rsidTr="00FC528E">
        <w:trPr>
          <w:cnfStyle w:val="100000000000"/>
          <w:trHeight w:val="661"/>
        </w:trPr>
        <w:tc>
          <w:tcPr>
            <w:cnfStyle w:val="001000000000"/>
            <w:tcW w:w="11178" w:type="dxa"/>
            <w:gridSpan w:val="6"/>
            <w:vAlign w:val="center"/>
            <w:hideMark/>
          </w:tcPr>
          <w:p w:rsidR="00FC528E" w:rsidRPr="00AD1CD4" w:rsidRDefault="00FC528E" w:rsidP="00FC528E">
            <w:pPr>
              <w:jc w:val="center"/>
              <w:rPr>
                <w:color w:val="000000"/>
                <w:sz w:val="40"/>
                <w:szCs w:val="40"/>
                <w:u w:val="single"/>
              </w:rPr>
            </w:pPr>
            <w:r w:rsidRPr="00D44F28">
              <w:rPr>
                <w:color w:val="000000"/>
                <w:sz w:val="36"/>
                <w:szCs w:val="40"/>
                <w:u w:val="single"/>
              </w:rPr>
              <w:t>Performance of Eye Camp from April 2013 - March 2014</w:t>
            </w:r>
          </w:p>
        </w:tc>
      </w:tr>
      <w:tr w:rsidR="00FC528E" w:rsidRPr="00D44F28" w:rsidTr="00E92707">
        <w:trPr>
          <w:cnfStyle w:val="000000100000"/>
          <w:trHeight w:val="755"/>
        </w:trPr>
        <w:tc>
          <w:tcPr>
            <w:cnfStyle w:val="001000000000"/>
            <w:tcW w:w="839" w:type="dxa"/>
            <w:vAlign w:val="center"/>
            <w:hideMark/>
          </w:tcPr>
          <w:p w:rsidR="00FC528E" w:rsidRPr="00D44F28" w:rsidRDefault="00FC528E" w:rsidP="00FC528E">
            <w:pPr>
              <w:jc w:val="center"/>
              <w:rPr>
                <w:color w:val="000000"/>
                <w:szCs w:val="24"/>
              </w:rPr>
            </w:pPr>
            <w:r w:rsidRPr="00D44F28">
              <w:rPr>
                <w:color w:val="000000"/>
              </w:rPr>
              <w:t>Sr. No.</w:t>
            </w:r>
          </w:p>
        </w:tc>
        <w:tc>
          <w:tcPr>
            <w:tcW w:w="3769" w:type="dxa"/>
            <w:vAlign w:val="center"/>
            <w:hideMark/>
          </w:tcPr>
          <w:p w:rsidR="00FC528E" w:rsidRPr="00D44F28" w:rsidRDefault="00FC528E" w:rsidP="00FC528E">
            <w:pPr>
              <w:jc w:val="center"/>
              <w:cnfStyle w:val="000000100000"/>
              <w:rPr>
                <w:color w:val="000000"/>
                <w:szCs w:val="24"/>
              </w:rPr>
            </w:pPr>
            <w:r w:rsidRPr="00D44F28">
              <w:rPr>
                <w:color w:val="000000"/>
              </w:rPr>
              <w:t>Name of The N.G.O.</w:t>
            </w:r>
          </w:p>
        </w:tc>
        <w:tc>
          <w:tcPr>
            <w:tcW w:w="1260" w:type="dxa"/>
            <w:vAlign w:val="center"/>
            <w:hideMark/>
          </w:tcPr>
          <w:p w:rsidR="00FC528E" w:rsidRPr="00D44F28" w:rsidRDefault="00FC528E" w:rsidP="00FC528E">
            <w:pPr>
              <w:jc w:val="center"/>
              <w:cnfStyle w:val="000000100000"/>
              <w:rPr>
                <w:color w:val="000000"/>
                <w:szCs w:val="24"/>
              </w:rPr>
            </w:pPr>
            <w:r w:rsidRPr="00D44F28">
              <w:rPr>
                <w:color w:val="000000"/>
              </w:rPr>
              <w:t>Total No. of Visits</w:t>
            </w:r>
          </w:p>
        </w:tc>
        <w:tc>
          <w:tcPr>
            <w:tcW w:w="1710" w:type="dxa"/>
            <w:vAlign w:val="center"/>
            <w:hideMark/>
          </w:tcPr>
          <w:p w:rsidR="00FC528E" w:rsidRPr="00D44F28" w:rsidRDefault="00FC528E" w:rsidP="00FC528E">
            <w:pPr>
              <w:jc w:val="center"/>
              <w:cnfStyle w:val="000000100000"/>
              <w:rPr>
                <w:color w:val="000000"/>
                <w:szCs w:val="24"/>
              </w:rPr>
            </w:pPr>
            <w:r w:rsidRPr="00D44F28">
              <w:rPr>
                <w:color w:val="000000"/>
              </w:rPr>
              <w:t>Total No of Patients Screened</w:t>
            </w:r>
          </w:p>
        </w:tc>
        <w:tc>
          <w:tcPr>
            <w:tcW w:w="1890" w:type="dxa"/>
            <w:vAlign w:val="center"/>
            <w:hideMark/>
          </w:tcPr>
          <w:p w:rsidR="00FC528E" w:rsidRPr="00D44F28" w:rsidRDefault="00FC528E" w:rsidP="00FC528E">
            <w:pPr>
              <w:jc w:val="center"/>
              <w:cnfStyle w:val="000000100000"/>
              <w:rPr>
                <w:color w:val="000000"/>
                <w:szCs w:val="24"/>
              </w:rPr>
            </w:pPr>
            <w:r w:rsidRPr="00D44F28">
              <w:rPr>
                <w:color w:val="000000"/>
              </w:rPr>
              <w:t>Total No of Patients Detected Cataract</w:t>
            </w:r>
          </w:p>
        </w:tc>
        <w:tc>
          <w:tcPr>
            <w:tcW w:w="1710" w:type="dxa"/>
            <w:vAlign w:val="center"/>
            <w:hideMark/>
          </w:tcPr>
          <w:p w:rsidR="00FC528E" w:rsidRPr="00D44F28" w:rsidRDefault="00FC528E" w:rsidP="00FC528E">
            <w:pPr>
              <w:jc w:val="center"/>
              <w:cnfStyle w:val="000000100000"/>
              <w:rPr>
                <w:color w:val="000000"/>
                <w:szCs w:val="24"/>
              </w:rPr>
            </w:pPr>
            <w:r w:rsidRPr="00D44F28">
              <w:rPr>
                <w:color w:val="000000"/>
              </w:rPr>
              <w:t>Total No of Patient Operated Free</w:t>
            </w:r>
          </w:p>
        </w:tc>
      </w:tr>
      <w:tr w:rsidR="00FC528E" w:rsidRPr="00AD1CD4" w:rsidTr="00E92707">
        <w:trPr>
          <w:cnfStyle w:val="000000010000"/>
          <w:trHeight w:val="484"/>
        </w:trPr>
        <w:tc>
          <w:tcPr>
            <w:cnfStyle w:val="001000000000"/>
            <w:tcW w:w="839" w:type="dxa"/>
            <w:noWrap/>
            <w:vAlign w:val="center"/>
            <w:hideMark/>
          </w:tcPr>
          <w:p w:rsidR="00FC528E" w:rsidRPr="00AD1CD4" w:rsidRDefault="00FC528E" w:rsidP="00FC528E">
            <w:pPr>
              <w:jc w:val="center"/>
              <w:rPr>
                <w:color w:val="000000"/>
                <w:szCs w:val="24"/>
              </w:rPr>
            </w:pPr>
            <w:r w:rsidRPr="00AD1CD4">
              <w:rPr>
                <w:color w:val="000000"/>
              </w:rPr>
              <w:t>1</w:t>
            </w:r>
          </w:p>
        </w:tc>
        <w:tc>
          <w:tcPr>
            <w:tcW w:w="3769" w:type="dxa"/>
            <w:noWrap/>
            <w:vAlign w:val="center"/>
            <w:hideMark/>
          </w:tcPr>
          <w:p w:rsidR="00FC528E" w:rsidRPr="00436039" w:rsidRDefault="00FC528E" w:rsidP="00FC528E">
            <w:pPr>
              <w:cnfStyle w:val="000000010000"/>
              <w:rPr>
                <w:rFonts w:asciiTheme="minorHAnsi" w:hAnsiTheme="minorHAnsi"/>
                <w:b/>
                <w:color w:val="000000"/>
                <w:sz w:val="24"/>
                <w:szCs w:val="24"/>
              </w:rPr>
            </w:pPr>
            <w:r w:rsidRPr="00436039">
              <w:rPr>
                <w:rFonts w:asciiTheme="minorHAnsi" w:hAnsiTheme="minorHAnsi"/>
                <w:b/>
                <w:color w:val="000000"/>
                <w:sz w:val="24"/>
              </w:rPr>
              <w:t>Primary Eye Care Centre  Shahapur</w:t>
            </w:r>
          </w:p>
        </w:tc>
        <w:tc>
          <w:tcPr>
            <w:tcW w:w="1260" w:type="dxa"/>
            <w:noWrap/>
            <w:vAlign w:val="center"/>
            <w:hideMark/>
          </w:tcPr>
          <w:p w:rsidR="00FC528E" w:rsidRPr="00AD1CD4" w:rsidRDefault="00FC528E" w:rsidP="00FC528E">
            <w:pPr>
              <w:jc w:val="center"/>
              <w:cnfStyle w:val="000000010000"/>
              <w:rPr>
                <w:b/>
                <w:bCs/>
                <w:color w:val="000000"/>
                <w:szCs w:val="24"/>
              </w:rPr>
            </w:pPr>
            <w:r w:rsidRPr="00AD1CD4">
              <w:rPr>
                <w:b/>
                <w:bCs/>
                <w:color w:val="000000"/>
              </w:rPr>
              <w:t>47</w:t>
            </w:r>
          </w:p>
        </w:tc>
        <w:tc>
          <w:tcPr>
            <w:tcW w:w="1710" w:type="dxa"/>
            <w:noWrap/>
            <w:vAlign w:val="center"/>
            <w:hideMark/>
          </w:tcPr>
          <w:p w:rsidR="00FC528E" w:rsidRPr="00AD1CD4" w:rsidRDefault="00FC528E" w:rsidP="00FC528E">
            <w:pPr>
              <w:jc w:val="center"/>
              <w:cnfStyle w:val="000000010000"/>
              <w:rPr>
                <w:color w:val="000000"/>
                <w:szCs w:val="24"/>
              </w:rPr>
            </w:pPr>
            <w:r w:rsidRPr="00AD1CD4">
              <w:rPr>
                <w:color w:val="000000"/>
              </w:rPr>
              <w:t>3115</w:t>
            </w:r>
          </w:p>
        </w:tc>
        <w:tc>
          <w:tcPr>
            <w:tcW w:w="1890" w:type="dxa"/>
            <w:noWrap/>
            <w:vAlign w:val="center"/>
            <w:hideMark/>
          </w:tcPr>
          <w:p w:rsidR="00FC528E" w:rsidRPr="00AD1CD4" w:rsidRDefault="00FC528E" w:rsidP="00FC528E">
            <w:pPr>
              <w:jc w:val="center"/>
              <w:cnfStyle w:val="000000010000"/>
              <w:rPr>
                <w:color w:val="000000"/>
                <w:szCs w:val="24"/>
              </w:rPr>
            </w:pPr>
            <w:r w:rsidRPr="00AD1CD4">
              <w:rPr>
                <w:color w:val="000000"/>
              </w:rPr>
              <w:t>1449</w:t>
            </w:r>
          </w:p>
        </w:tc>
        <w:tc>
          <w:tcPr>
            <w:tcW w:w="1710" w:type="dxa"/>
            <w:noWrap/>
            <w:vAlign w:val="center"/>
            <w:hideMark/>
          </w:tcPr>
          <w:p w:rsidR="00FC528E" w:rsidRPr="00AD1CD4" w:rsidRDefault="00FC528E" w:rsidP="00FC528E">
            <w:pPr>
              <w:jc w:val="center"/>
              <w:cnfStyle w:val="000000010000"/>
              <w:rPr>
                <w:color w:val="000000"/>
                <w:szCs w:val="24"/>
              </w:rPr>
            </w:pPr>
            <w:r w:rsidRPr="00AD1CD4">
              <w:rPr>
                <w:color w:val="000000"/>
              </w:rPr>
              <w:t>781</w:t>
            </w:r>
          </w:p>
        </w:tc>
      </w:tr>
      <w:tr w:rsidR="00FC528E" w:rsidRPr="00AD1CD4" w:rsidTr="00E92707">
        <w:trPr>
          <w:cnfStyle w:val="000000100000"/>
          <w:trHeight w:val="520"/>
        </w:trPr>
        <w:tc>
          <w:tcPr>
            <w:cnfStyle w:val="001000000000"/>
            <w:tcW w:w="839" w:type="dxa"/>
            <w:noWrap/>
            <w:vAlign w:val="center"/>
            <w:hideMark/>
          </w:tcPr>
          <w:p w:rsidR="00FC528E" w:rsidRPr="00AD1CD4" w:rsidRDefault="00FC528E" w:rsidP="00FC528E">
            <w:pPr>
              <w:jc w:val="center"/>
              <w:rPr>
                <w:color w:val="000000"/>
                <w:szCs w:val="24"/>
              </w:rPr>
            </w:pPr>
            <w:r w:rsidRPr="00AD1CD4">
              <w:rPr>
                <w:color w:val="000000"/>
              </w:rPr>
              <w:t>2</w:t>
            </w:r>
          </w:p>
        </w:tc>
        <w:tc>
          <w:tcPr>
            <w:tcW w:w="3769" w:type="dxa"/>
            <w:noWrap/>
            <w:vAlign w:val="center"/>
            <w:hideMark/>
          </w:tcPr>
          <w:p w:rsidR="00FC528E" w:rsidRPr="00436039" w:rsidRDefault="00FC528E" w:rsidP="00FC528E">
            <w:pPr>
              <w:cnfStyle w:val="000000100000"/>
              <w:rPr>
                <w:rFonts w:asciiTheme="minorHAnsi" w:hAnsiTheme="minorHAnsi"/>
                <w:b/>
                <w:color w:val="000000"/>
                <w:sz w:val="24"/>
                <w:szCs w:val="24"/>
              </w:rPr>
            </w:pPr>
            <w:r w:rsidRPr="00436039">
              <w:rPr>
                <w:rFonts w:asciiTheme="minorHAnsi" w:hAnsiTheme="minorHAnsi"/>
                <w:b/>
                <w:color w:val="000000"/>
                <w:sz w:val="24"/>
              </w:rPr>
              <w:t>Shree Ballaleshwar Devsthan, Pali</w:t>
            </w:r>
          </w:p>
        </w:tc>
        <w:tc>
          <w:tcPr>
            <w:tcW w:w="1260" w:type="dxa"/>
            <w:noWrap/>
            <w:vAlign w:val="center"/>
            <w:hideMark/>
          </w:tcPr>
          <w:p w:rsidR="00FC528E" w:rsidRPr="00AD1CD4" w:rsidRDefault="00FC528E" w:rsidP="00FC528E">
            <w:pPr>
              <w:jc w:val="center"/>
              <w:cnfStyle w:val="000000100000"/>
              <w:rPr>
                <w:b/>
                <w:bCs/>
                <w:color w:val="000000"/>
                <w:szCs w:val="24"/>
              </w:rPr>
            </w:pPr>
            <w:r w:rsidRPr="00AD1CD4">
              <w:rPr>
                <w:b/>
                <w:bCs/>
                <w:color w:val="000000"/>
              </w:rPr>
              <w:t>9</w:t>
            </w:r>
          </w:p>
        </w:tc>
        <w:tc>
          <w:tcPr>
            <w:tcW w:w="1710" w:type="dxa"/>
            <w:noWrap/>
            <w:vAlign w:val="center"/>
            <w:hideMark/>
          </w:tcPr>
          <w:p w:rsidR="00FC528E" w:rsidRPr="00AD1CD4" w:rsidRDefault="00FC528E" w:rsidP="00FC528E">
            <w:pPr>
              <w:jc w:val="center"/>
              <w:cnfStyle w:val="000000100000"/>
              <w:rPr>
                <w:color w:val="000000"/>
                <w:szCs w:val="24"/>
              </w:rPr>
            </w:pPr>
            <w:r w:rsidRPr="00AD1CD4">
              <w:rPr>
                <w:color w:val="000000"/>
              </w:rPr>
              <w:t>821</w:t>
            </w:r>
          </w:p>
        </w:tc>
        <w:tc>
          <w:tcPr>
            <w:tcW w:w="1890" w:type="dxa"/>
            <w:noWrap/>
            <w:vAlign w:val="center"/>
            <w:hideMark/>
          </w:tcPr>
          <w:p w:rsidR="00FC528E" w:rsidRPr="00AD1CD4" w:rsidRDefault="00FC528E" w:rsidP="00FC528E">
            <w:pPr>
              <w:jc w:val="center"/>
              <w:cnfStyle w:val="000000100000"/>
              <w:rPr>
                <w:color w:val="000000"/>
                <w:szCs w:val="24"/>
              </w:rPr>
            </w:pPr>
            <w:r w:rsidRPr="00AD1CD4">
              <w:rPr>
                <w:color w:val="000000"/>
              </w:rPr>
              <w:t>432</w:t>
            </w:r>
          </w:p>
        </w:tc>
        <w:tc>
          <w:tcPr>
            <w:tcW w:w="1710" w:type="dxa"/>
            <w:noWrap/>
            <w:vAlign w:val="center"/>
            <w:hideMark/>
          </w:tcPr>
          <w:p w:rsidR="00FC528E" w:rsidRPr="00AD1CD4" w:rsidRDefault="00FC528E" w:rsidP="00FC528E">
            <w:pPr>
              <w:jc w:val="center"/>
              <w:cnfStyle w:val="000000100000"/>
              <w:rPr>
                <w:color w:val="000000"/>
                <w:szCs w:val="24"/>
              </w:rPr>
            </w:pPr>
            <w:r w:rsidRPr="00AD1CD4">
              <w:rPr>
                <w:color w:val="000000"/>
              </w:rPr>
              <w:t>288</w:t>
            </w:r>
          </w:p>
        </w:tc>
      </w:tr>
      <w:tr w:rsidR="00FC528E" w:rsidRPr="00AD1CD4" w:rsidTr="00E92707">
        <w:trPr>
          <w:cnfStyle w:val="000000010000"/>
          <w:trHeight w:val="772"/>
        </w:trPr>
        <w:tc>
          <w:tcPr>
            <w:cnfStyle w:val="001000000000"/>
            <w:tcW w:w="839" w:type="dxa"/>
            <w:noWrap/>
            <w:vAlign w:val="center"/>
            <w:hideMark/>
          </w:tcPr>
          <w:p w:rsidR="00FC528E" w:rsidRPr="00AD1CD4" w:rsidRDefault="00FC528E" w:rsidP="00FC528E">
            <w:pPr>
              <w:jc w:val="center"/>
              <w:rPr>
                <w:color w:val="000000"/>
                <w:szCs w:val="24"/>
              </w:rPr>
            </w:pPr>
            <w:r w:rsidRPr="00AD1CD4">
              <w:rPr>
                <w:color w:val="000000"/>
              </w:rPr>
              <w:t>3</w:t>
            </w:r>
          </w:p>
        </w:tc>
        <w:tc>
          <w:tcPr>
            <w:tcW w:w="3769" w:type="dxa"/>
            <w:noWrap/>
            <w:vAlign w:val="center"/>
            <w:hideMark/>
          </w:tcPr>
          <w:p w:rsidR="00FC528E" w:rsidRPr="00436039" w:rsidRDefault="00FC528E" w:rsidP="00FC528E">
            <w:pPr>
              <w:cnfStyle w:val="000000010000"/>
              <w:rPr>
                <w:rFonts w:asciiTheme="minorHAnsi" w:hAnsiTheme="minorHAnsi"/>
                <w:b/>
                <w:color w:val="000000"/>
                <w:sz w:val="24"/>
                <w:szCs w:val="24"/>
              </w:rPr>
            </w:pPr>
            <w:r w:rsidRPr="00436039">
              <w:rPr>
                <w:rFonts w:asciiTheme="minorHAnsi" w:hAnsiTheme="minorHAnsi"/>
                <w:b/>
                <w:color w:val="000000"/>
                <w:sz w:val="24"/>
              </w:rPr>
              <w:t>Smt.Leenata B.Rele Charitable Trust, Alibaug</w:t>
            </w:r>
          </w:p>
        </w:tc>
        <w:tc>
          <w:tcPr>
            <w:tcW w:w="1260" w:type="dxa"/>
            <w:noWrap/>
            <w:vAlign w:val="center"/>
            <w:hideMark/>
          </w:tcPr>
          <w:p w:rsidR="00FC528E" w:rsidRPr="00AD1CD4" w:rsidRDefault="00FC528E" w:rsidP="00FC528E">
            <w:pPr>
              <w:jc w:val="center"/>
              <w:cnfStyle w:val="000000010000"/>
              <w:rPr>
                <w:b/>
                <w:bCs/>
                <w:color w:val="000000"/>
                <w:szCs w:val="24"/>
              </w:rPr>
            </w:pPr>
            <w:r w:rsidRPr="00AD1CD4">
              <w:rPr>
                <w:b/>
                <w:bCs/>
                <w:color w:val="000000"/>
              </w:rPr>
              <w:t>12</w:t>
            </w:r>
          </w:p>
        </w:tc>
        <w:tc>
          <w:tcPr>
            <w:tcW w:w="1710" w:type="dxa"/>
            <w:noWrap/>
            <w:vAlign w:val="center"/>
            <w:hideMark/>
          </w:tcPr>
          <w:p w:rsidR="00FC528E" w:rsidRPr="00AD1CD4" w:rsidRDefault="00FC528E" w:rsidP="00FC528E">
            <w:pPr>
              <w:jc w:val="center"/>
              <w:cnfStyle w:val="000000010000"/>
              <w:rPr>
                <w:color w:val="000000"/>
                <w:szCs w:val="24"/>
              </w:rPr>
            </w:pPr>
            <w:r w:rsidRPr="00AD1CD4">
              <w:rPr>
                <w:color w:val="000000"/>
              </w:rPr>
              <w:t>1102</w:t>
            </w:r>
          </w:p>
        </w:tc>
        <w:tc>
          <w:tcPr>
            <w:tcW w:w="1890" w:type="dxa"/>
            <w:noWrap/>
            <w:vAlign w:val="center"/>
            <w:hideMark/>
          </w:tcPr>
          <w:p w:rsidR="00FC528E" w:rsidRPr="00AD1CD4" w:rsidRDefault="00FC528E" w:rsidP="00FC528E">
            <w:pPr>
              <w:jc w:val="center"/>
              <w:cnfStyle w:val="000000010000"/>
              <w:rPr>
                <w:color w:val="000000"/>
                <w:szCs w:val="24"/>
              </w:rPr>
            </w:pPr>
            <w:r w:rsidRPr="00AD1CD4">
              <w:rPr>
                <w:color w:val="000000"/>
              </w:rPr>
              <w:t>662</w:t>
            </w:r>
          </w:p>
        </w:tc>
        <w:tc>
          <w:tcPr>
            <w:tcW w:w="1710" w:type="dxa"/>
            <w:noWrap/>
            <w:vAlign w:val="center"/>
            <w:hideMark/>
          </w:tcPr>
          <w:p w:rsidR="00FC528E" w:rsidRPr="00AD1CD4" w:rsidRDefault="00FC528E" w:rsidP="00FC528E">
            <w:pPr>
              <w:jc w:val="center"/>
              <w:cnfStyle w:val="000000010000"/>
              <w:rPr>
                <w:color w:val="000000"/>
                <w:szCs w:val="24"/>
              </w:rPr>
            </w:pPr>
            <w:r w:rsidRPr="00AD1CD4">
              <w:rPr>
                <w:color w:val="000000"/>
              </w:rPr>
              <w:t>420</w:t>
            </w:r>
          </w:p>
        </w:tc>
      </w:tr>
      <w:tr w:rsidR="00FC528E" w:rsidRPr="00AD1CD4" w:rsidTr="00E92707">
        <w:trPr>
          <w:cnfStyle w:val="000000100000"/>
          <w:trHeight w:val="790"/>
        </w:trPr>
        <w:tc>
          <w:tcPr>
            <w:cnfStyle w:val="001000000000"/>
            <w:tcW w:w="839" w:type="dxa"/>
            <w:noWrap/>
            <w:vAlign w:val="center"/>
            <w:hideMark/>
          </w:tcPr>
          <w:p w:rsidR="00FC528E" w:rsidRPr="00AD1CD4" w:rsidRDefault="00FC528E" w:rsidP="00FC528E">
            <w:pPr>
              <w:jc w:val="center"/>
              <w:rPr>
                <w:color w:val="000000"/>
                <w:szCs w:val="24"/>
              </w:rPr>
            </w:pPr>
            <w:r w:rsidRPr="00AD1CD4">
              <w:rPr>
                <w:color w:val="000000"/>
              </w:rPr>
              <w:t>4</w:t>
            </w:r>
          </w:p>
        </w:tc>
        <w:tc>
          <w:tcPr>
            <w:tcW w:w="3769" w:type="dxa"/>
            <w:noWrap/>
            <w:vAlign w:val="center"/>
            <w:hideMark/>
          </w:tcPr>
          <w:p w:rsidR="00FC528E" w:rsidRPr="00436039" w:rsidRDefault="00FC528E" w:rsidP="00FC528E">
            <w:pPr>
              <w:cnfStyle w:val="000000100000"/>
              <w:rPr>
                <w:rFonts w:asciiTheme="minorHAnsi" w:hAnsiTheme="minorHAnsi"/>
                <w:b/>
                <w:color w:val="000000"/>
                <w:sz w:val="24"/>
                <w:szCs w:val="24"/>
              </w:rPr>
            </w:pPr>
            <w:r w:rsidRPr="00436039">
              <w:rPr>
                <w:rFonts w:asciiTheme="minorHAnsi" w:hAnsiTheme="minorHAnsi"/>
                <w:b/>
                <w:color w:val="000000"/>
                <w:sz w:val="24"/>
              </w:rPr>
              <w:t>Gram Vikas Arogya Sevabhavi Sanstha, Karjat</w:t>
            </w:r>
          </w:p>
        </w:tc>
        <w:tc>
          <w:tcPr>
            <w:tcW w:w="1260" w:type="dxa"/>
            <w:noWrap/>
            <w:vAlign w:val="center"/>
            <w:hideMark/>
          </w:tcPr>
          <w:p w:rsidR="00FC528E" w:rsidRPr="00AD1CD4" w:rsidRDefault="00FC528E" w:rsidP="00FC528E">
            <w:pPr>
              <w:jc w:val="center"/>
              <w:cnfStyle w:val="000000100000"/>
              <w:rPr>
                <w:b/>
                <w:bCs/>
                <w:color w:val="000000"/>
                <w:szCs w:val="24"/>
              </w:rPr>
            </w:pPr>
            <w:r w:rsidRPr="00AD1CD4">
              <w:rPr>
                <w:b/>
                <w:bCs/>
                <w:color w:val="000000"/>
              </w:rPr>
              <w:t>22</w:t>
            </w:r>
          </w:p>
        </w:tc>
        <w:tc>
          <w:tcPr>
            <w:tcW w:w="1710" w:type="dxa"/>
            <w:noWrap/>
            <w:vAlign w:val="center"/>
            <w:hideMark/>
          </w:tcPr>
          <w:p w:rsidR="00FC528E" w:rsidRPr="00AD1CD4" w:rsidRDefault="00FC528E" w:rsidP="00FC528E">
            <w:pPr>
              <w:jc w:val="center"/>
              <w:cnfStyle w:val="000000100000"/>
              <w:rPr>
                <w:color w:val="000000"/>
                <w:szCs w:val="24"/>
              </w:rPr>
            </w:pPr>
            <w:r w:rsidRPr="00AD1CD4">
              <w:rPr>
                <w:color w:val="000000"/>
              </w:rPr>
              <w:t>995</w:t>
            </w:r>
          </w:p>
        </w:tc>
        <w:tc>
          <w:tcPr>
            <w:tcW w:w="1890" w:type="dxa"/>
            <w:noWrap/>
            <w:vAlign w:val="center"/>
            <w:hideMark/>
          </w:tcPr>
          <w:p w:rsidR="00FC528E" w:rsidRPr="00AD1CD4" w:rsidRDefault="00FC528E" w:rsidP="00FC528E">
            <w:pPr>
              <w:jc w:val="center"/>
              <w:cnfStyle w:val="000000100000"/>
              <w:rPr>
                <w:color w:val="000000"/>
                <w:szCs w:val="24"/>
              </w:rPr>
            </w:pPr>
            <w:r w:rsidRPr="00AD1CD4">
              <w:rPr>
                <w:color w:val="000000"/>
              </w:rPr>
              <w:t>369</w:t>
            </w:r>
          </w:p>
        </w:tc>
        <w:tc>
          <w:tcPr>
            <w:tcW w:w="1710" w:type="dxa"/>
            <w:noWrap/>
            <w:vAlign w:val="center"/>
            <w:hideMark/>
          </w:tcPr>
          <w:p w:rsidR="00FC528E" w:rsidRPr="00AD1CD4" w:rsidRDefault="00FC528E" w:rsidP="00FC528E">
            <w:pPr>
              <w:jc w:val="center"/>
              <w:cnfStyle w:val="000000100000"/>
              <w:rPr>
                <w:color w:val="000000"/>
                <w:szCs w:val="24"/>
              </w:rPr>
            </w:pPr>
            <w:r w:rsidRPr="00AD1CD4">
              <w:rPr>
                <w:color w:val="000000"/>
              </w:rPr>
              <w:t>255</w:t>
            </w:r>
          </w:p>
        </w:tc>
      </w:tr>
      <w:tr w:rsidR="00FC528E" w:rsidRPr="00AD1CD4" w:rsidTr="00E92707">
        <w:trPr>
          <w:cnfStyle w:val="000000010000"/>
          <w:trHeight w:val="710"/>
        </w:trPr>
        <w:tc>
          <w:tcPr>
            <w:cnfStyle w:val="001000000000"/>
            <w:tcW w:w="839" w:type="dxa"/>
            <w:noWrap/>
            <w:vAlign w:val="center"/>
            <w:hideMark/>
          </w:tcPr>
          <w:p w:rsidR="00FC528E" w:rsidRPr="00AD1CD4" w:rsidRDefault="00FC528E" w:rsidP="00FC528E">
            <w:pPr>
              <w:jc w:val="center"/>
              <w:rPr>
                <w:color w:val="000000"/>
                <w:szCs w:val="24"/>
              </w:rPr>
            </w:pPr>
            <w:r w:rsidRPr="00AD1CD4">
              <w:rPr>
                <w:color w:val="000000"/>
              </w:rPr>
              <w:t>5</w:t>
            </w:r>
          </w:p>
        </w:tc>
        <w:tc>
          <w:tcPr>
            <w:tcW w:w="3769" w:type="dxa"/>
            <w:noWrap/>
            <w:vAlign w:val="center"/>
            <w:hideMark/>
          </w:tcPr>
          <w:p w:rsidR="00FC528E" w:rsidRPr="00436039" w:rsidRDefault="00FC528E" w:rsidP="00FC528E">
            <w:pPr>
              <w:cnfStyle w:val="000000010000"/>
              <w:rPr>
                <w:rFonts w:asciiTheme="minorHAnsi" w:hAnsiTheme="minorHAnsi"/>
                <w:b/>
                <w:color w:val="000000"/>
                <w:sz w:val="24"/>
                <w:szCs w:val="24"/>
              </w:rPr>
            </w:pPr>
            <w:r w:rsidRPr="00436039">
              <w:rPr>
                <w:rFonts w:asciiTheme="minorHAnsi" w:hAnsiTheme="minorHAnsi"/>
                <w:b/>
                <w:color w:val="000000"/>
                <w:sz w:val="24"/>
              </w:rPr>
              <w:t>Shree Hariharputra Bhajan Samaj, Chembur</w:t>
            </w:r>
          </w:p>
        </w:tc>
        <w:tc>
          <w:tcPr>
            <w:tcW w:w="1260" w:type="dxa"/>
            <w:noWrap/>
            <w:vAlign w:val="center"/>
            <w:hideMark/>
          </w:tcPr>
          <w:p w:rsidR="00FC528E" w:rsidRPr="00AD1CD4" w:rsidRDefault="00FC528E" w:rsidP="00FC528E">
            <w:pPr>
              <w:jc w:val="center"/>
              <w:cnfStyle w:val="000000010000"/>
              <w:rPr>
                <w:b/>
                <w:bCs/>
                <w:color w:val="000000"/>
                <w:szCs w:val="24"/>
              </w:rPr>
            </w:pPr>
            <w:r w:rsidRPr="00AD1CD4">
              <w:rPr>
                <w:b/>
                <w:bCs/>
                <w:color w:val="000000"/>
              </w:rPr>
              <w:t>9</w:t>
            </w:r>
          </w:p>
        </w:tc>
        <w:tc>
          <w:tcPr>
            <w:tcW w:w="1710" w:type="dxa"/>
            <w:noWrap/>
            <w:vAlign w:val="center"/>
            <w:hideMark/>
          </w:tcPr>
          <w:p w:rsidR="00FC528E" w:rsidRPr="00AD1CD4" w:rsidRDefault="00FC528E" w:rsidP="00FC528E">
            <w:pPr>
              <w:jc w:val="center"/>
              <w:cnfStyle w:val="000000010000"/>
              <w:rPr>
                <w:color w:val="000000"/>
                <w:szCs w:val="24"/>
              </w:rPr>
            </w:pPr>
            <w:r w:rsidRPr="00AD1CD4">
              <w:rPr>
                <w:color w:val="000000"/>
              </w:rPr>
              <w:t>499</w:t>
            </w:r>
          </w:p>
        </w:tc>
        <w:tc>
          <w:tcPr>
            <w:tcW w:w="1890" w:type="dxa"/>
            <w:noWrap/>
            <w:vAlign w:val="center"/>
            <w:hideMark/>
          </w:tcPr>
          <w:p w:rsidR="00FC528E" w:rsidRPr="00AD1CD4" w:rsidRDefault="00FC528E" w:rsidP="00FC528E">
            <w:pPr>
              <w:jc w:val="center"/>
              <w:cnfStyle w:val="000000010000"/>
              <w:rPr>
                <w:color w:val="000000"/>
                <w:szCs w:val="24"/>
              </w:rPr>
            </w:pPr>
            <w:r w:rsidRPr="00AD1CD4">
              <w:rPr>
                <w:color w:val="000000"/>
              </w:rPr>
              <w:t>276</w:t>
            </w:r>
          </w:p>
        </w:tc>
        <w:tc>
          <w:tcPr>
            <w:tcW w:w="1710" w:type="dxa"/>
            <w:noWrap/>
            <w:vAlign w:val="center"/>
            <w:hideMark/>
          </w:tcPr>
          <w:p w:rsidR="00FC528E" w:rsidRPr="00AD1CD4" w:rsidRDefault="00FC528E" w:rsidP="00FC528E">
            <w:pPr>
              <w:jc w:val="center"/>
              <w:cnfStyle w:val="000000010000"/>
              <w:rPr>
                <w:color w:val="000000"/>
                <w:szCs w:val="24"/>
              </w:rPr>
            </w:pPr>
            <w:r w:rsidRPr="00AD1CD4">
              <w:rPr>
                <w:color w:val="000000"/>
              </w:rPr>
              <w:t>156</w:t>
            </w:r>
          </w:p>
        </w:tc>
      </w:tr>
      <w:tr w:rsidR="00FC528E" w:rsidRPr="00AD1CD4" w:rsidTr="00E92707">
        <w:trPr>
          <w:cnfStyle w:val="000000100000"/>
          <w:trHeight w:val="412"/>
        </w:trPr>
        <w:tc>
          <w:tcPr>
            <w:cnfStyle w:val="001000000000"/>
            <w:tcW w:w="839" w:type="dxa"/>
            <w:noWrap/>
            <w:vAlign w:val="center"/>
            <w:hideMark/>
          </w:tcPr>
          <w:p w:rsidR="00FC528E" w:rsidRPr="00AD1CD4" w:rsidRDefault="00FC528E" w:rsidP="00FC528E">
            <w:pPr>
              <w:jc w:val="center"/>
              <w:rPr>
                <w:color w:val="000000"/>
                <w:szCs w:val="24"/>
              </w:rPr>
            </w:pPr>
            <w:r w:rsidRPr="00AD1CD4">
              <w:rPr>
                <w:color w:val="000000"/>
              </w:rPr>
              <w:t>6</w:t>
            </w:r>
          </w:p>
        </w:tc>
        <w:tc>
          <w:tcPr>
            <w:tcW w:w="3769" w:type="dxa"/>
            <w:noWrap/>
            <w:vAlign w:val="center"/>
            <w:hideMark/>
          </w:tcPr>
          <w:p w:rsidR="00FC528E" w:rsidRPr="00436039" w:rsidRDefault="00FC528E" w:rsidP="00FC528E">
            <w:pPr>
              <w:cnfStyle w:val="000000100000"/>
              <w:rPr>
                <w:rFonts w:asciiTheme="minorHAnsi" w:hAnsiTheme="minorHAnsi"/>
                <w:b/>
                <w:color w:val="000000"/>
                <w:sz w:val="24"/>
                <w:szCs w:val="24"/>
              </w:rPr>
            </w:pPr>
            <w:r w:rsidRPr="00436039">
              <w:rPr>
                <w:rFonts w:asciiTheme="minorHAnsi" w:hAnsiTheme="minorHAnsi"/>
                <w:b/>
                <w:color w:val="000000"/>
                <w:sz w:val="24"/>
              </w:rPr>
              <w:t>Khushiya Seva Sanstha, Worli</w:t>
            </w:r>
          </w:p>
        </w:tc>
        <w:tc>
          <w:tcPr>
            <w:tcW w:w="1260" w:type="dxa"/>
            <w:noWrap/>
            <w:vAlign w:val="center"/>
            <w:hideMark/>
          </w:tcPr>
          <w:p w:rsidR="00FC528E" w:rsidRPr="00AD1CD4" w:rsidRDefault="00FC528E" w:rsidP="00FC528E">
            <w:pPr>
              <w:jc w:val="center"/>
              <w:cnfStyle w:val="000000100000"/>
              <w:rPr>
                <w:b/>
                <w:bCs/>
                <w:color w:val="000000"/>
                <w:szCs w:val="24"/>
              </w:rPr>
            </w:pPr>
            <w:r w:rsidRPr="00AD1CD4">
              <w:rPr>
                <w:b/>
                <w:bCs/>
                <w:color w:val="000000"/>
              </w:rPr>
              <w:t>10</w:t>
            </w:r>
          </w:p>
        </w:tc>
        <w:tc>
          <w:tcPr>
            <w:tcW w:w="1710" w:type="dxa"/>
            <w:noWrap/>
            <w:vAlign w:val="center"/>
            <w:hideMark/>
          </w:tcPr>
          <w:p w:rsidR="00FC528E" w:rsidRPr="00AD1CD4" w:rsidRDefault="00FC528E" w:rsidP="00FC528E">
            <w:pPr>
              <w:jc w:val="center"/>
              <w:cnfStyle w:val="000000100000"/>
              <w:rPr>
                <w:color w:val="000000"/>
                <w:szCs w:val="24"/>
              </w:rPr>
            </w:pPr>
            <w:r w:rsidRPr="00AD1CD4">
              <w:rPr>
                <w:color w:val="000000"/>
              </w:rPr>
              <w:t>727</w:t>
            </w:r>
          </w:p>
        </w:tc>
        <w:tc>
          <w:tcPr>
            <w:tcW w:w="1890" w:type="dxa"/>
            <w:noWrap/>
            <w:vAlign w:val="center"/>
            <w:hideMark/>
          </w:tcPr>
          <w:p w:rsidR="00FC528E" w:rsidRPr="00AD1CD4" w:rsidRDefault="00FC528E" w:rsidP="00FC528E">
            <w:pPr>
              <w:jc w:val="center"/>
              <w:cnfStyle w:val="000000100000"/>
              <w:rPr>
                <w:color w:val="000000"/>
                <w:szCs w:val="24"/>
              </w:rPr>
            </w:pPr>
            <w:r w:rsidRPr="00AD1CD4">
              <w:rPr>
                <w:color w:val="000000"/>
              </w:rPr>
              <w:t>263</w:t>
            </w:r>
          </w:p>
        </w:tc>
        <w:tc>
          <w:tcPr>
            <w:tcW w:w="1710" w:type="dxa"/>
            <w:noWrap/>
            <w:vAlign w:val="center"/>
            <w:hideMark/>
          </w:tcPr>
          <w:p w:rsidR="00FC528E" w:rsidRPr="00AD1CD4" w:rsidRDefault="00FC528E" w:rsidP="00FC528E">
            <w:pPr>
              <w:jc w:val="center"/>
              <w:cnfStyle w:val="000000100000"/>
              <w:rPr>
                <w:color w:val="000000"/>
                <w:szCs w:val="24"/>
              </w:rPr>
            </w:pPr>
            <w:r w:rsidRPr="00AD1CD4">
              <w:rPr>
                <w:color w:val="000000"/>
              </w:rPr>
              <w:t>135</w:t>
            </w:r>
          </w:p>
        </w:tc>
      </w:tr>
      <w:tr w:rsidR="00FC528E" w:rsidRPr="00AD1CD4" w:rsidTr="00E92707">
        <w:trPr>
          <w:cnfStyle w:val="000000010000"/>
          <w:trHeight w:val="709"/>
        </w:trPr>
        <w:tc>
          <w:tcPr>
            <w:cnfStyle w:val="001000000000"/>
            <w:tcW w:w="839" w:type="dxa"/>
            <w:noWrap/>
            <w:vAlign w:val="center"/>
            <w:hideMark/>
          </w:tcPr>
          <w:p w:rsidR="00FC528E" w:rsidRPr="00AD1CD4" w:rsidRDefault="00FC528E" w:rsidP="00FC528E">
            <w:pPr>
              <w:jc w:val="center"/>
              <w:rPr>
                <w:color w:val="000000"/>
                <w:szCs w:val="24"/>
              </w:rPr>
            </w:pPr>
            <w:r w:rsidRPr="00AD1CD4">
              <w:rPr>
                <w:color w:val="000000"/>
              </w:rPr>
              <w:t>7</w:t>
            </w:r>
          </w:p>
        </w:tc>
        <w:tc>
          <w:tcPr>
            <w:tcW w:w="3769" w:type="dxa"/>
            <w:noWrap/>
            <w:vAlign w:val="center"/>
            <w:hideMark/>
          </w:tcPr>
          <w:p w:rsidR="00FC528E" w:rsidRPr="00436039" w:rsidRDefault="00FC528E" w:rsidP="00FC528E">
            <w:pPr>
              <w:cnfStyle w:val="000000010000"/>
              <w:rPr>
                <w:rFonts w:asciiTheme="minorHAnsi" w:hAnsiTheme="minorHAnsi"/>
                <w:b/>
                <w:color w:val="000000"/>
                <w:sz w:val="24"/>
                <w:szCs w:val="24"/>
              </w:rPr>
            </w:pPr>
            <w:r w:rsidRPr="00436039">
              <w:rPr>
                <w:rFonts w:asciiTheme="minorHAnsi" w:hAnsiTheme="minorHAnsi"/>
                <w:b/>
                <w:color w:val="000000"/>
                <w:sz w:val="24"/>
              </w:rPr>
              <w:t>Centre For The Study of Social Change, Bandra</w:t>
            </w:r>
          </w:p>
        </w:tc>
        <w:tc>
          <w:tcPr>
            <w:tcW w:w="1260" w:type="dxa"/>
            <w:noWrap/>
            <w:vAlign w:val="center"/>
            <w:hideMark/>
          </w:tcPr>
          <w:p w:rsidR="00FC528E" w:rsidRPr="00AD1CD4" w:rsidRDefault="00FC528E" w:rsidP="00FC528E">
            <w:pPr>
              <w:jc w:val="center"/>
              <w:cnfStyle w:val="000000010000"/>
              <w:rPr>
                <w:b/>
                <w:bCs/>
                <w:color w:val="000000"/>
                <w:szCs w:val="24"/>
              </w:rPr>
            </w:pPr>
            <w:r w:rsidRPr="00AD1CD4">
              <w:rPr>
                <w:b/>
                <w:bCs/>
                <w:color w:val="000000"/>
              </w:rPr>
              <w:t>4</w:t>
            </w:r>
          </w:p>
        </w:tc>
        <w:tc>
          <w:tcPr>
            <w:tcW w:w="1710" w:type="dxa"/>
            <w:noWrap/>
            <w:vAlign w:val="center"/>
            <w:hideMark/>
          </w:tcPr>
          <w:p w:rsidR="00FC528E" w:rsidRPr="00AD1CD4" w:rsidRDefault="00FC528E" w:rsidP="00FC528E">
            <w:pPr>
              <w:jc w:val="center"/>
              <w:cnfStyle w:val="000000010000"/>
              <w:rPr>
                <w:color w:val="000000"/>
                <w:szCs w:val="24"/>
              </w:rPr>
            </w:pPr>
            <w:r w:rsidRPr="00AD1CD4">
              <w:rPr>
                <w:color w:val="000000"/>
              </w:rPr>
              <w:t>222</w:t>
            </w:r>
          </w:p>
        </w:tc>
        <w:tc>
          <w:tcPr>
            <w:tcW w:w="1890" w:type="dxa"/>
            <w:noWrap/>
            <w:vAlign w:val="center"/>
            <w:hideMark/>
          </w:tcPr>
          <w:p w:rsidR="00FC528E" w:rsidRPr="00AD1CD4" w:rsidRDefault="00FC528E" w:rsidP="00FC528E">
            <w:pPr>
              <w:jc w:val="center"/>
              <w:cnfStyle w:val="000000010000"/>
              <w:rPr>
                <w:color w:val="000000"/>
                <w:szCs w:val="24"/>
              </w:rPr>
            </w:pPr>
            <w:r w:rsidRPr="00AD1CD4">
              <w:rPr>
                <w:color w:val="000000"/>
              </w:rPr>
              <w:t>59</w:t>
            </w:r>
          </w:p>
        </w:tc>
        <w:tc>
          <w:tcPr>
            <w:tcW w:w="1710" w:type="dxa"/>
            <w:noWrap/>
            <w:vAlign w:val="center"/>
            <w:hideMark/>
          </w:tcPr>
          <w:p w:rsidR="00FC528E" w:rsidRPr="00AD1CD4" w:rsidRDefault="00FC528E" w:rsidP="00FC528E">
            <w:pPr>
              <w:jc w:val="center"/>
              <w:cnfStyle w:val="000000010000"/>
              <w:rPr>
                <w:color w:val="000000"/>
                <w:szCs w:val="24"/>
              </w:rPr>
            </w:pPr>
            <w:r w:rsidRPr="00AD1CD4">
              <w:rPr>
                <w:color w:val="000000"/>
              </w:rPr>
              <w:t>27</w:t>
            </w:r>
          </w:p>
        </w:tc>
      </w:tr>
      <w:tr w:rsidR="00FC528E" w:rsidRPr="00AD1CD4" w:rsidTr="00E92707">
        <w:trPr>
          <w:cnfStyle w:val="000000100000"/>
          <w:trHeight w:val="529"/>
        </w:trPr>
        <w:tc>
          <w:tcPr>
            <w:cnfStyle w:val="001000000000"/>
            <w:tcW w:w="839" w:type="dxa"/>
            <w:noWrap/>
            <w:vAlign w:val="center"/>
            <w:hideMark/>
          </w:tcPr>
          <w:p w:rsidR="00FC528E" w:rsidRPr="00AD1CD4" w:rsidRDefault="00FC528E" w:rsidP="00FC528E">
            <w:pPr>
              <w:jc w:val="center"/>
              <w:rPr>
                <w:color w:val="000000"/>
                <w:szCs w:val="24"/>
              </w:rPr>
            </w:pPr>
            <w:r w:rsidRPr="00AD1CD4">
              <w:rPr>
                <w:color w:val="000000"/>
              </w:rPr>
              <w:t>8</w:t>
            </w:r>
          </w:p>
        </w:tc>
        <w:tc>
          <w:tcPr>
            <w:tcW w:w="3769" w:type="dxa"/>
            <w:noWrap/>
            <w:vAlign w:val="center"/>
            <w:hideMark/>
          </w:tcPr>
          <w:p w:rsidR="00FC528E" w:rsidRPr="00436039" w:rsidRDefault="00FC528E" w:rsidP="00FC528E">
            <w:pPr>
              <w:cnfStyle w:val="000000100000"/>
              <w:rPr>
                <w:rFonts w:asciiTheme="minorHAnsi" w:hAnsiTheme="minorHAnsi"/>
                <w:b/>
                <w:color w:val="000000"/>
                <w:sz w:val="24"/>
                <w:szCs w:val="24"/>
              </w:rPr>
            </w:pPr>
            <w:r w:rsidRPr="00436039">
              <w:rPr>
                <w:rFonts w:asciiTheme="minorHAnsi" w:hAnsiTheme="minorHAnsi"/>
                <w:b/>
                <w:color w:val="000000"/>
                <w:sz w:val="24"/>
              </w:rPr>
              <w:t>Sant. Nirankari Mandal, Mumbai</w:t>
            </w:r>
          </w:p>
        </w:tc>
        <w:tc>
          <w:tcPr>
            <w:tcW w:w="1260" w:type="dxa"/>
            <w:noWrap/>
            <w:vAlign w:val="center"/>
            <w:hideMark/>
          </w:tcPr>
          <w:p w:rsidR="00FC528E" w:rsidRPr="00AD1CD4" w:rsidRDefault="00FC528E" w:rsidP="00FC528E">
            <w:pPr>
              <w:jc w:val="center"/>
              <w:cnfStyle w:val="000000100000"/>
              <w:rPr>
                <w:b/>
                <w:bCs/>
                <w:color w:val="000000"/>
                <w:szCs w:val="24"/>
              </w:rPr>
            </w:pPr>
            <w:r w:rsidRPr="00AD1CD4">
              <w:rPr>
                <w:b/>
                <w:bCs/>
                <w:color w:val="000000"/>
              </w:rPr>
              <w:t>6</w:t>
            </w:r>
          </w:p>
        </w:tc>
        <w:tc>
          <w:tcPr>
            <w:tcW w:w="1710" w:type="dxa"/>
            <w:noWrap/>
            <w:vAlign w:val="center"/>
            <w:hideMark/>
          </w:tcPr>
          <w:p w:rsidR="00FC528E" w:rsidRPr="00AD1CD4" w:rsidRDefault="00FC528E" w:rsidP="00FC528E">
            <w:pPr>
              <w:jc w:val="center"/>
              <w:cnfStyle w:val="000000100000"/>
              <w:rPr>
                <w:color w:val="000000"/>
                <w:szCs w:val="24"/>
              </w:rPr>
            </w:pPr>
            <w:r w:rsidRPr="00AD1CD4">
              <w:rPr>
                <w:color w:val="000000"/>
              </w:rPr>
              <w:t>962</w:t>
            </w:r>
          </w:p>
        </w:tc>
        <w:tc>
          <w:tcPr>
            <w:tcW w:w="1890" w:type="dxa"/>
            <w:noWrap/>
            <w:vAlign w:val="center"/>
            <w:hideMark/>
          </w:tcPr>
          <w:p w:rsidR="00FC528E" w:rsidRPr="00AD1CD4" w:rsidRDefault="00FC528E" w:rsidP="00FC528E">
            <w:pPr>
              <w:jc w:val="center"/>
              <w:cnfStyle w:val="000000100000"/>
              <w:rPr>
                <w:color w:val="000000"/>
                <w:szCs w:val="24"/>
              </w:rPr>
            </w:pPr>
            <w:r w:rsidRPr="00AD1CD4">
              <w:rPr>
                <w:color w:val="000000"/>
              </w:rPr>
              <w:t>139</w:t>
            </w:r>
          </w:p>
        </w:tc>
        <w:tc>
          <w:tcPr>
            <w:tcW w:w="1710" w:type="dxa"/>
            <w:noWrap/>
            <w:vAlign w:val="center"/>
            <w:hideMark/>
          </w:tcPr>
          <w:p w:rsidR="00FC528E" w:rsidRPr="00AD1CD4" w:rsidRDefault="00FC528E" w:rsidP="00FC528E">
            <w:pPr>
              <w:jc w:val="center"/>
              <w:cnfStyle w:val="000000100000"/>
              <w:rPr>
                <w:color w:val="000000"/>
                <w:szCs w:val="24"/>
              </w:rPr>
            </w:pPr>
            <w:r w:rsidRPr="00AD1CD4">
              <w:rPr>
                <w:color w:val="000000"/>
              </w:rPr>
              <w:t>51</w:t>
            </w:r>
          </w:p>
        </w:tc>
      </w:tr>
      <w:tr w:rsidR="00FC528E" w:rsidRPr="00AD1CD4" w:rsidTr="00E92707">
        <w:trPr>
          <w:cnfStyle w:val="000000010000"/>
          <w:trHeight w:val="511"/>
        </w:trPr>
        <w:tc>
          <w:tcPr>
            <w:cnfStyle w:val="001000000000"/>
            <w:tcW w:w="839" w:type="dxa"/>
            <w:noWrap/>
            <w:vAlign w:val="center"/>
            <w:hideMark/>
          </w:tcPr>
          <w:p w:rsidR="00FC528E" w:rsidRPr="00AD1CD4" w:rsidRDefault="00FC528E" w:rsidP="00FC528E">
            <w:pPr>
              <w:jc w:val="center"/>
              <w:rPr>
                <w:color w:val="000000"/>
                <w:szCs w:val="24"/>
              </w:rPr>
            </w:pPr>
            <w:r w:rsidRPr="00AD1CD4">
              <w:rPr>
                <w:color w:val="000000"/>
              </w:rPr>
              <w:t>9</w:t>
            </w:r>
          </w:p>
        </w:tc>
        <w:tc>
          <w:tcPr>
            <w:tcW w:w="3769" w:type="dxa"/>
            <w:noWrap/>
            <w:vAlign w:val="center"/>
            <w:hideMark/>
          </w:tcPr>
          <w:p w:rsidR="00FC528E" w:rsidRPr="00436039" w:rsidRDefault="00FC528E" w:rsidP="00FC528E">
            <w:pPr>
              <w:cnfStyle w:val="000000010000"/>
              <w:rPr>
                <w:rFonts w:asciiTheme="minorHAnsi" w:hAnsiTheme="minorHAnsi"/>
                <w:b/>
                <w:color w:val="000000"/>
                <w:sz w:val="24"/>
                <w:szCs w:val="24"/>
              </w:rPr>
            </w:pPr>
            <w:r w:rsidRPr="00436039">
              <w:rPr>
                <w:rFonts w:asciiTheme="minorHAnsi" w:hAnsiTheme="minorHAnsi"/>
                <w:b/>
                <w:color w:val="000000"/>
                <w:sz w:val="24"/>
              </w:rPr>
              <w:t>Mahaveer  International, Santacruz</w:t>
            </w:r>
          </w:p>
        </w:tc>
        <w:tc>
          <w:tcPr>
            <w:tcW w:w="1260" w:type="dxa"/>
            <w:noWrap/>
            <w:vAlign w:val="center"/>
            <w:hideMark/>
          </w:tcPr>
          <w:p w:rsidR="00FC528E" w:rsidRPr="00AD1CD4" w:rsidRDefault="00FC528E" w:rsidP="00FC528E">
            <w:pPr>
              <w:jc w:val="center"/>
              <w:cnfStyle w:val="000000010000"/>
              <w:rPr>
                <w:b/>
                <w:bCs/>
                <w:color w:val="000000"/>
                <w:szCs w:val="24"/>
              </w:rPr>
            </w:pPr>
            <w:r w:rsidRPr="00AD1CD4">
              <w:rPr>
                <w:b/>
                <w:bCs/>
                <w:color w:val="000000"/>
              </w:rPr>
              <w:t>11</w:t>
            </w:r>
          </w:p>
        </w:tc>
        <w:tc>
          <w:tcPr>
            <w:tcW w:w="1710" w:type="dxa"/>
            <w:noWrap/>
            <w:vAlign w:val="center"/>
            <w:hideMark/>
          </w:tcPr>
          <w:p w:rsidR="00FC528E" w:rsidRPr="00AD1CD4" w:rsidRDefault="00FC528E" w:rsidP="00FC528E">
            <w:pPr>
              <w:jc w:val="center"/>
              <w:cnfStyle w:val="000000010000"/>
              <w:rPr>
                <w:color w:val="000000"/>
                <w:szCs w:val="24"/>
              </w:rPr>
            </w:pPr>
            <w:r w:rsidRPr="00AD1CD4">
              <w:rPr>
                <w:color w:val="000000"/>
              </w:rPr>
              <w:t>1455</w:t>
            </w:r>
          </w:p>
        </w:tc>
        <w:tc>
          <w:tcPr>
            <w:tcW w:w="1890" w:type="dxa"/>
            <w:noWrap/>
            <w:vAlign w:val="center"/>
            <w:hideMark/>
          </w:tcPr>
          <w:p w:rsidR="00FC528E" w:rsidRPr="00AD1CD4" w:rsidRDefault="00FC528E" w:rsidP="00FC528E">
            <w:pPr>
              <w:jc w:val="center"/>
              <w:cnfStyle w:val="000000010000"/>
              <w:rPr>
                <w:color w:val="000000"/>
                <w:szCs w:val="24"/>
              </w:rPr>
            </w:pPr>
            <w:r w:rsidRPr="00AD1CD4">
              <w:rPr>
                <w:color w:val="000000"/>
              </w:rPr>
              <w:t>343</w:t>
            </w:r>
          </w:p>
        </w:tc>
        <w:tc>
          <w:tcPr>
            <w:tcW w:w="1710" w:type="dxa"/>
            <w:noWrap/>
            <w:vAlign w:val="center"/>
            <w:hideMark/>
          </w:tcPr>
          <w:p w:rsidR="00FC528E" w:rsidRPr="00AD1CD4" w:rsidRDefault="00FC528E" w:rsidP="00FC528E">
            <w:pPr>
              <w:jc w:val="center"/>
              <w:cnfStyle w:val="000000010000"/>
              <w:rPr>
                <w:color w:val="000000"/>
                <w:szCs w:val="24"/>
              </w:rPr>
            </w:pPr>
            <w:r w:rsidRPr="00AD1CD4">
              <w:rPr>
                <w:color w:val="000000"/>
              </w:rPr>
              <w:t>151</w:t>
            </w:r>
          </w:p>
        </w:tc>
      </w:tr>
      <w:tr w:rsidR="00FC528E" w:rsidRPr="00AD1CD4" w:rsidTr="00E92707">
        <w:trPr>
          <w:cnfStyle w:val="000000100000"/>
          <w:trHeight w:val="700"/>
        </w:trPr>
        <w:tc>
          <w:tcPr>
            <w:cnfStyle w:val="001000000000"/>
            <w:tcW w:w="839" w:type="dxa"/>
            <w:noWrap/>
            <w:vAlign w:val="center"/>
            <w:hideMark/>
          </w:tcPr>
          <w:p w:rsidR="00FC528E" w:rsidRPr="00AD1CD4" w:rsidRDefault="00FC528E" w:rsidP="00FC528E">
            <w:pPr>
              <w:jc w:val="center"/>
              <w:rPr>
                <w:color w:val="000000"/>
                <w:szCs w:val="24"/>
              </w:rPr>
            </w:pPr>
            <w:r w:rsidRPr="00AD1CD4">
              <w:rPr>
                <w:color w:val="000000"/>
              </w:rPr>
              <w:t>10</w:t>
            </w:r>
          </w:p>
        </w:tc>
        <w:tc>
          <w:tcPr>
            <w:tcW w:w="3769" w:type="dxa"/>
            <w:noWrap/>
            <w:vAlign w:val="center"/>
            <w:hideMark/>
          </w:tcPr>
          <w:p w:rsidR="00FC528E" w:rsidRPr="00436039" w:rsidRDefault="00FC528E" w:rsidP="00FC528E">
            <w:pPr>
              <w:cnfStyle w:val="000000100000"/>
              <w:rPr>
                <w:rFonts w:asciiTheme="minorHAnsi" w:hAnsiTheme="minorHAnsi"/>
                <w:b/>
                <w:color w:val="000000"/>
                <w:sz w:val="24"/>
                <w:szCs w:val="24"/>
              </w:rPr>
            </w:pPr>
            <w:r w:rsidRPr="00436039">
              <w:rPr>
                <w:rFonts w:asciiTheme="minorHAnsi" w:hAnsiTheme="minorHAnsi"/>
                <w:b/>
                <w:color w:val="000000"/>
                <w:sz w:val="24"/>
              </w:rPr>
              <w:t>Vasundhara charitable Trust, Palghar</w:t>
            </w:r>
          </w:p>
        </w:tc>
        <w:tc>
          <w:tcPr>
            <w:tcW w:w="1260" w:type="dxa"/>
            <w:noWrap/>
            <w:vAlign w:val="center"/>
            <w:hideMark/>
          </w:tcPr>
          <w:p w:rsidR="00FC528E" w:rsidRPr="00AD1CD4" w:rsidRDefault="00FC528E" w:rsidP="00FC528E">
            <w:pPr>
              <w:jc w:val="center"/>
              <w:cnfStyle w:val="000000100000"/>
              <w:rPr>
                <w:b/>
                <w:bCs/>
                <w:color w:val="000000"/>
                <w:szCs w:val="24"/>
              </w:rPr>
            </w:pPr>
            <w:r w:rsidRPr="00AD1CD4">
              <w:rPr>
                <w:b/>
                <w:bCs/>
                <w:color w:val="000000"/>
              </w:rPr>
              <w:t>8</w:t>
            </w:r>
          </w:p>
        </w:tc>
        <w:tc>
          <w:tcPr>
            <w:tcW w:w="1710" w:type="dxa"/>
            <w:noWrap/>
            <w:vAlign w:val="center"/>
            <w:hideMark/>
          </w:tcPr>
          <w:p w:rsidR="00FC528E" w:rsidRPr="00AD1CD4" w:rsidRDefault="00FC528E" w:rsidP="00FC528E">
            <w:pPr>
              <w:jc w:val="center"/>
              <w:cnfStyle w:val="000000100000"/>
              <w:rPr>
                <w:color w:val="000000"/>
                <w:szCs w:val="24"/>
              </w:rPr>
            </w:pPr>
            <w:r w:rsidRPr="00AD1CD4">
              <w:rPr>
                <w:color w:val="000000"/>
              </w:rPr>
              <w:t>277</w:t>
            </w:r>
          </w:p>
        </w:tc>
        <w:tc>
          <w:tcPr>
            <w:tcW w:w="1890" w:type="dxa"/>
            <w:noWrap/>
            <w:vAlign w:val="center"/>
            <w:hideMark/>
          </w:tcPr>
          <w:p w:rsidR="00FC528E" w:rsidRPr="00AD1CD4" w:rsidRDefault="00FC528E" w:rsidP="00FC528E">
            <w:pPr>
              <w:jc w:val="center"/>
              <w:cnfStyle w:val="000000100000"/>
              <w:rPr>
                <w:color w:val="000000"/>
                <w:szCs w:val="24"/>
              </w:rPr>
            </w:pPr>
            <w:r w:rsidRPr="00AD1CD4">
              <w:rPr>
                <w:color w:val="000000"/>
              </w:rPr>
              <w:t>57</w:t>
            </w:r>
          </w:p>
        </w:tc>
        <w:tc>
          <w:tcPr>
            <w:tcW w:w="1710" w:type="dxa"/>
            <w:noWrap/>
            <w:vAlign w:val="center"/>
            <w:hideMark/>
          </w:tcPr>
          <w:p w:rsidR="00FC528E" w:rsidRPr="00AD1CD4" w:rsidRDefault="00FC528E" w:rsidP="00FC528E">
            <w:pPr>
              <w:jc w:val="center"/>
              <w:cnfStyle w:val="000000100000"/>
              <w:rPr>
                <w:color w:val="000000"/>
                <w:szCs w:val="24"/>
              </w:rPr>
            </w:pPr>
            <w:r w:rsidRPr="00AD1CD4">
              <w:rPr>
                <w:color w:val="000000"/>
              </w:rPr>
              <w:t>13</w:t>
            </w:r>
          </w:p>
        </w:tc>
      </w:tr>
      <w:tr w:rsidR="00FC528E" w:rsidRPr="00AD1CD4" w:rsidTr="00E92707">
        <w:trPr>
          <w:cnfStyle w:val="000000010000"/>
          <w:trHeight w:val="430"/>
        </w:trPr>
        <w:tc>
          <w:tcPr>
            <w:cnfStyle w:val="001000000000"/>
            <w:tcW w:w="839" w:type="dxa"/>
            <w:noWrap/>
            <w:vAlign w:val="center"/>
            <w:hideMark/>
          </w:tcPr>
          <w:p w:rsidR="00FC528E" w:rsidRPr="00AD1CD4" w:rsidRDefault="00FC528E" w:rsidP="00FC528E">
            <w:pPr>
              <w:jc w:val="center"/>
              <w:rPr>
                <w:color w:val="000000"/>
                <w:szCs w:val="24"/>
              </w:rPr>
            </w:pPr>
            <w:r w:rsidRPr="00AD1CD4">
              <w:rPr>
                <w:color w:val="000000"/>
              </w:rPr>
              <w:t>11</w:t>
            </w:r>
          </w:p>
        </w:tc>
        <w:tc>
          <w:tcPr>
            <w:tcW w:w="3769" w:type="dxa"/>
            <w:noWrap/>
            <w:vAlign w:val="center"/>
            <w:hideMark/>
          </w:tcPr>
          <w:p w:rsidR="00FC528E" w:rsidRPr="00436039" w:rsidRDefault="00FC528E" w:rsidP="00FC528E">
            <w:pPr>
              <w:cnfStyle w:val="000000010000"/>
              <w:rPr>
                <w:rFonts w:asciiTheme="minorHAnsi" w:hAnsiTheme="minorHAnsi"/>
                <w:b/>
                <w:color w:val="000000"/>
                <w:sz w:val="24"/>
                <w:szCs w:val="24"/>
              </w:rPr>
            </w:pPr>
            <w:r w:rsidRPr="00436039">
              <w:rPr>
                <w:rFonts w:asciiTheme="minorHAnsi" w:hAnsiTheme="minorHAnsi"/>
                <w:b/>
                <w:color w:val="000000"/>
                <w:sz w:val="24"/>
              </w:rPr>
              <w:t>Raje Group, Wada</w:t>
            </w:r>
          </w:p>
        </w:tc>
        <w:tc>
          <w:tcPr>
            <w:tcW w:w="1260" w:type="dxa"/>
            <w:noWrap/>
            <w:vAlign w:val="center"/>
            <w:hideMark/>
          </w:tcPr>
          <w:p w:rsidR="00FC528E" w:rsidRPr="00AD1CD4" w:rsidRDefault="00FC528E" w:rsidP="00FC528E">
            <w:pPr>
              <w:jc w:val="center"/>
              <w:cnfStyle w:val="000000010000"/>
              <w:rPr>
                <w:b/>
                <w:bCs/>
                <w:color w:val="000000"/>
                <w:szCs w:val="24"/>
              </w:rPr>
            </w:pPr>
            <w:r w:rsidRPr="00AD1CD4">
              <w:rPr>
                <w:b/>
                <w:bCs/>
                <w:color w:val="000000"/>
              </w:rPr>
              <w:t>10</w:t>
            </w:r>
          </w:p>
        </w:tc>
        <w:tc>
          <w:tcPr>
            <w:tcW w:w="1710" w:type="dxa"/>
            <w:noWrap/>
            <w:vAlign w:val="center"/>
            <w:hideMark/>
          </w:tcPr>
          <w:p w:rsidR="00FC528E" w:rsidRPr="00AD1CD4" w:rsidRDefault="00FC528E" w:rsidP="00FC528E">
            <w:pPr>
              <w:jc w:val="center"/>
              <w:cnfStyle w:val="000000010000"/>
              <w:rPr>
                <w:color w:val="000000"/>
                <w:szCs w:val="24"/>
              </w:rPr>
            </w:pPr>
            <w:r w:rsidRPr="00AD1CD4">
              <w:rPr>
                <w:color w:val="000000"/>
              </w:rPr>
              <w:t>165</w:t>
            </w:r>
          </w:p>
        </w:tc>
        <w:tc>
          <w:tcPr>
            <w:tcW w:w="1890" w:type="dxa"/>
            <w:noWrap/>
            <w:vAlign w:val="center"/>
            <w:hideMark/>
          </w:tcPr>
          <w:p w:rsidR="00FC528E" w:rsidRPr="00AD1CD4" w:rsidRDefault="00FC528E" w:rsidP="00FC528E">
            <w:pPr>
              <w:jc w:val="center"/>
              <w:cnfStyle w:val="000000010000"/>
              <w:rPr>
                <w:color w:val="000000"/>
                <w:szCs w:val="24"/>
              </w:rPr>
            </w:pPr>
            <w:r w:rsidRPr="00AD1CD4">
              <w:rPr>
                <w:color w:val="000000"/>
              </w:rPr>
              <w:t>20</w:t>
            </w:r>
          </w:p>
        </w:tc>
        <w:tc>
          <w:tcPr>
            <w:tcW w:w="1710" w:type="dxa"/>
            <w:noWrap/>
            <w:vAlign w:val="center"/>
            <w:hideMark/>
          </w:tcPr>
          <w:p w:rsidR="00FC528E" w:rsidRPr="00AD1CD4" w:rsidRDefault="00FC528E" w:rsidP="00FC528E">
            <w:pPr>
              <w:jc w:val="center"/>
              <w:cnfStyle w:val="000000010000"/>
              <w:rPr>
                <w:color w:val="000000"/>
                <w:szCs w:val="24"/>
              </w:rPr>
            </w:pPr>
            <w:r w:rsidRPr="00AD1CD4">
              <w:rPr>
                <w:color w:val="000000"/>
              </w:rPr>
              <w:t>10</w:t>
            </w:r>
          </w:p>
        </w:tc>
      </w:tr>
      <w:tr w:rsidR="00FC528E" w:rsidRPr="00AD1CD4" w:rsidTr="00E92707">
        <w:trPr>
          <w:cnfStyle w:val="000000100000"/>
          <w:trHeight w:val="790"/>
        </w:trPr>
        <w:tc>
          <w:tcPr>
            <w:cnfStyle w:val="001000000000"/>
            <w:tcW w:w="839" w:type="dxa"/>
            <w:noWrap/>
            <w:vAlign w:val="center"/>
            <w:hideMark/>
          </w:tcPr>
          <w:p w:rsidR="00FC528E" w:rsidRPr="00AD1CD4" w:rsidRDefault="00FC528E" w:rsidP="00FC528E">
            <w:pPr>
              <w:jc w:val="center"/>
              <w:rPr>
                <w:color w:val="000000"/>
                <w:szCs w:val="24"/>
              </w:rPr>
            </w:pPr>
            <w:r w:rsidRPr="00AD1CD4">
              <w:rPr>
                <w:color w:val="000000"/>
              </w:rPr>
              <w:t>12</w:t>
            </w:r>
          </w:p>
        </w:tc>
        <w:tc>
          <w:tcPr>
            <w:tcW w:w="3769" w:type="dxa"/>
            <w:noWrap/>
            <w:vAlign w:val="center"/>
            <w:hideMark/>
          </w:tcPr>
          <w:p w:rsidR="00FC528E" w:rsidRPr="00436039" w:rsidRDefault="00FC528E" w:rsidP="00FC528E">
            <w:pPr>
              <w:cnfStyle w:val="000000100000"/>
              <w:rPr>
                <w:rFonts w:asciiTheme="minorHAnsi" w:hAnsiTheme="minorHAnsi"/>
                <w:b/>
                <w:color w:val="000000"/>
                <w:sz w:val="24"/>
                <w:szCs w:val="24"/>
              </w:rPr>
            </w:pPr>
            <w:r w:rsidRPr="00436039">
              <w:rPr>
                <w:rFonts w:asciiTheme="minorHAnsi" w:hAnsiTheme="minorHAnsi"/>
                <w:b/>
                <w:color w:val="000000"/>
                <w:sz w:val="24"/>
              </w:rPr>
              <w:t xml:space="preserve">Vision Centres, Mumbai (Mumbai Eye Care Campaign </w:t>
            </w:r>
          </w:p>
        </w:tc>
        <w:tc>
          <w:tcPr>
            <w:tcW w:w="1260" w:type="dxa"/>
            <w:noWrap/>
            <w:vAlign w:val="center"/>
            <w:hideMark/>
          </w:tcPr>
          <w:p w:rsidR="00FC528E" w:rsidRPr="00AD1CD4" w:rsidRDefault="00FC528E" w:rsidP="00FC528E">
            <w:pPr>
              <w:jc w:val="center"/>
              <w:cnfStyle w:val="000000100000"/>
              <w:rPr>
                <w:b/>
                <w:bCs/>
                <w:color w:val="000000"/>
                <w:szCs w:val="24"/>
              </w:rPr>
            </w:pPr>
          </w:p>
        </w:tc>
        <w:tc>
          <w:tcPr>
            <w:tcW w:w="1710" w:type="dxa"/>
            <w:noWrap/>
            <w:vAlign w:val="center"/>
            <w:hideMark/>
          </w:tcPr>
          <w:p w:rsidR="00FC528E" w:rsidRPr="00AD1CD4" w:rsidRDefault="00FC528E" w:rsidP="00FC528E">
            <w:pPr>
              <w:jc w:val="center"/>
              <w:cnfStyle w:val="000000100000"/>
              <w:rPr>
                <w:color w:val="000000"/>
                <w:szCs w:val="24"/>
              </w:rPr>
            </w:pPr>
          </w:p>
        </w:tc>
        <w:tc>
          <w:tcPr>
            <w:tcW w:w="1890" w:type="dxa"/>
            <w:noWrap/>
            <w:vAlign w:val="center"/>
            <w:hideMark/>
          </w:tcPr>
          <w:p w:rsidR="00FC528E" w:rsidRPr="00AD1CD4" w:rsidRDefault="00FC528E" w:rsidP="00FC528E">
            <w:pPr>
              <w:jc w:val="center"/>
              <w:cnfStyle w:val="000000100000"/>
              <w:rPr>
                <w:color w:val="000000"/>
                <w:szCs w:val="24"/>
              </w:rPr>
            </w:pPr>
          </w:p>
        </w:tc>
        <w:tc>
          <w:tcPr>
            <w:tcW w:w="1710" w:type="dxa"/>
            <w:noWrap/>
            <w:vAlign w:val="center"/>
            <w:hideMark/>
          </w:tcPr>
          <w:p w:rsidR="00FC528E" w:rsidRPr="00AD1CD4" w:rsidRDefault="00FC528E" w:rsidP="00FC528E">
            <w:pPr>
              <w:jc w:val="center"/>
              <w:cnfStyle w:val="000000100000"/>
              <w:rPr>
                <w:color w:val="000000"/>
                <w:szCs w:val="24"/>
              </w:rPr>
            </w:pPr>
            <w:r w:rsidRPr="00AD1CD4">
              <w:rPr>
                <w:color w:val="000000"/>
              </w:rPr>
              <w:t>619</w:t>
            </w:r>
          </w:p>
        </w:tc>
      </w:tr>
      <w:tr w:rsidR="00FC528E" w:rsidRPr="00AD1CD4" w:rsidTr="00E92707">
        <w:trPr>
          <w:cnfStyle w:val="000000010000"/>
          <w:trHeight w:val="439"/>
        </w:trPr>
        <w:tc>
          <w:tcPr>
            <w:cnfStyle w:val="001000000000"/>
            <w:tcW w:w="839" w:type="dxa"/>
            <w:noWrap/>
            <w:vAlign w:val="center"/>
            <w:hideMark/>
          </w:tcPr>
          <w:p w:rsidR="00FC528E" w:rsidRPr="00AD1CD4" w:rsidRDefault="00FC528E" w:rsidP="00FC528E">
            <w:pPr>
              <w:jc w:val="center"/>
              <w:rPr>
                <w:color w:val="000000"/>
                <w:szCs w:val="24"/>
              </w:rPr>
            </w:pPr>
            <w:r w:rsidRPr="00AD1CD4">
              <w:rPr>
                <w:color w:val="000000"/>
              </w:rPr>
              <w:t>13</w:t>
            </w:r>
          </w:p>
        </w:tc>
        <w:tc>
          <w:tcPr>
            <w:tcW w:w="3769" w:type="dxa"/>
            <w:noWrap/>
            <w:vAlign w:val="center"/>
            <w:hideMark/>
          </w:tcPr>
          <w:p w:rsidR="00FC528E" w:rsidRPr="00436039" w:rsidRDefault="00FC528E" w:rsidP="00FC528E">
            <w:pPr>
              <w:cnfStyle w:val="000000010000"/>
              <w:rPr>
                <w:rFonts w:asciiTheme="minorHAnsi" w:hAnsiTheme="minorHAnsi"/>
                <w:b/>
                <w:color w:val="000000"/>
                <w:sz w:val="24"/>
                <w:szCs w:val="24"/>
              </w:rPr>
            </w:pPr>
            <w:r w:rsidRPr="00436039">
              <w:rPr>
                <w:rFonts w:asciiTheme="minorHAnsi" w:hAnsiTheme="minorHAnsi"/>
                <w:b/>
                <w:color w:val="000000"/>
                <w:sz w:val="24"/>
              </w:rPr>
              <w:t>Other Camps</w:t>
            </w:r>
          </w:p>
        </w:tc>
        <w:tc>
          <w:tcPr>
            <w:tcW w:w="1260" w:type="dxa"/>
            <w:noWrap/>
            <w:vAlign w:val="center"/>
            <w:hideMark/>
          </w:tcPr>
          <w:p w:rsidR="00FC528E" w:rsidRPr="00AD1CD4" w:rsidRDefault="00FC528E" w:rsidP="00FC528E">
            <w:pPr>
              <w:jc w:val="center"/>
              <w:cnfStyle w:val="000000010000"/>
              <w:rPr>
                <w:b/>
                <w:bCs/>
                <w:color w:val="000000"/>
                <w:szCs w:val="24"/>
              </w:rPr>
            </w:pPr>
            <w:r w:rsidRPr="00AD1CD4">
              <w:rPr>
                <w:b/>
                <w:bCs/>
                <w:color w:val="000000"/>
              </w:rPr>
              <w:t>36</w:t>
            </w:r>
          </w:p>
        </w:tc>
        <w:tc>
          <w:tcPr>
            <w:tcW w:w="1710" w:type="dxa"/>
            <w:noWrap/>
            <w:vAlign w:val="center"/>
            <w:hideMark/>
          </w:tcPr>
          <w:p w:rsidR="00FC528E" w:rsidRPr="00AD1CD4" w:rsidRDefault="00FC528E" w:rsidP="00FC528E">
            <w:pPr>
              <w:jc w:val="center"/>
              <w:cnfStyle w:val="000000010000"/>
              <w:rPr>
                <w:color w:val="000000"/>
                <w:szCs w:val="24"/>
              </w:rPr>
            </w:pPr>
            <w:r w:rsidRPr="00AD1CD4">
              <w:rPr>
                <w:color w:val="000000"/>
              </w:rPr>
              <w:t>5975</w:t>
            </w:r>
          </w:p>
        </w:tc>
        <w:tc>
          <w:tcPr>
            <w:tcW w:w="1890" w:type="dxa"/>
            <w:noWrap/>
            <w:vAlign w:val="center"/>
            <w:hideMark/>
          </w:tcPr>
          <w:p w:rsidR="00FC528E" w:rsidRPr="00AD1CD4" w:rsidRDefault="00FC528E" w:rsidP="00FC528E">
            <w:pPr>
              <w:jc w:val="center"/>
              <w:cnfStyle w:val="000000010000"/>
              <w:rPr>
                <w:color w:val="000000"/>
                <w:szCs w:val="24"/>
              </w:rPr>
            </w:pPr>
            <w:r w:rsidRPr="00AD1CD4">
              <w:rPr>
                <w:color w:val="000000"/>
              </w:rPr>
              <w:t>771</w:t>
            </w:r>
          </w:p>
        </w:tc>
        <w:tc>
          <w:tcPr>
            <w:tcW w:w="1710" w:type="dxa"/>
            <w:noWrap/>
            <w:vAlign w:val="center"/>
            <w:hideMark/>
          </w:tcPr>
          <w:p w:rsidR="00FC528E" w:rsidRPr="00AD1CD4" w:rsidRDefault="00FC528E" w:rsidP="00FC528E">
            <w:pPr>
              <w:jc w:val="center"/>
              <w:cnfStyle w:val="000000010000"/>
              <w:rPr>
                <w:color w:val="000000"/>
                <w:szCs w:val="24"/>
              </w:rPr>
            </w:pPr>
            <w:r w:rsidRPr="00AD1CD4">
              <w:rPr>
                <w:color w:val="000000"/>
              </w:rPr>
              <w:t>218</w:t>
            </w:r>
          </w:p>
        </w:tc>
      </w:tr>
      <w:tr w:rsidR="00FC528E" w:rsidRPr="00AD1CD4" w:rsidTr="00E92707">
        <w:trPr>
          <w:cnfStyle w:val="000000100000"/>
          <w:trHeight w:val="614"/>
        </w:trPr>
        <w:tc>
          <w:tcPr>
            <w:cnfStyle w:val="001000000000"/>
            <w:tcW w:w="839" w:type="dxa"/>
            <w:noWrap/>
            <w:vAlign w:val="center"/>
            <w:hideMark/>
          </w:tcPr>
          <w:p w:rsidR="00FC528E" w:rsidRPr="00AD1CD4" w:rsidRDefault="00FC528E" w:rsidP="00FC528E">
            <w:pPr>
              <w:jc w:val="center"/>
              <w:rPr>
                <w:color w:val="000000"/>
                <w:sz w:val="36"/>
                <w:szCs w:val="36"/>
              </w:rPr>
            </w:pPr>
          </w:p>
        </w:tc>
        <w:tc>
          <w:tcPr>
            <w:tcW w:w="3769" w:type="dxa"/>
            <w:noWrap/>
            <w:vAlign w:val="center"/>
            <w:hideMark/>
          </w:tcPr>
          <w:p w:rsidR="00FC528E" w:rsidRPr="00AD1CD4" w:rsidRDefault="00FC528E" w:rsidP="00FC528E">
            <w:pPr>
              <w:jc w:val="center"/>
              <w:cnfStyle w:val="000000100000"/>
              <w:rPr>
                <w:b/>
                <w:bCs/>
                <w:color w:val="000000"/>
                <w:sz w:val="36"/>
                <w:szCs w:val="36"/>
              </w:rPr>
            </w:pPr>
            <w:r w:rsidRPr="00AD1CD4">
              <w:rPr>
                <w:b/>
                <w:bCs/>
                <w:color w:val="000000"/>
                <w:sz w:val="36"/>
                <w:szCs w:val="36"/>
              </w:rPr>
              <w:t>Total</w:t>
            </w:r>
          </w:p>
        </w:tc>
        <w:tc>
          <w:tcPr>
            <w:tcW w:w="1260" w:type="dxa"/>
            <w:noWrap/>
            <w:vAlign w:val="center"/>
            <w:hideMark/>
          </w:tcPr>
          <w:p w:rsidR="00FC528E" w:rsidRPr="00AD1CD4" w:rsidRDefault="00FC528E" w:rsidP="00FC528E">
            <w:pPr>
              <w:jc w:val="center"/>
              <w:cnfStyle w:val="000000100000"/>
              <w:rPr>
                <w:b/>
                <w:bCs/>
                <w:color w:val="000000"/>
                <w:sz w:val="36"/>
                <w:szCs w:val="36"/>
              </w:rPr>
            </w:pPr>
            <w:r w:rsidRPr="00AD1CD4">
              <w:rPr>
                <w:b/>
                <w:bCs/>
                <w:color w:val="000000"/>
                <w:sz w:val="36"/>
                <w:szCs w:val="36"/>
              </w:rPr>
              <w:t>184</w:t>
            </w:r>
          </w:p>
        </w:tc>
        <w:tc>
          <w:tcPr>
            <w:tcW w:w="1710" w:type="dxa"/>
            <w:noWrap/>
            <w:vAlign w:val="center"/>
            <w:hideMark/>
          </w:tcPr>
          <w:p w:rsidR="00FC528E" w:rsidRPr="00AD1CD4" w:rsidRDefault="00FC528E" w:rsidP="00FC528E">
            <w:pPr>
              <w:jc w:val="center"/>
              <w:cnfStyle w:val="000000100000"/>
              <w:rPr>
                <w:b/>
                <w:bCs/>
                <w:color w:val="000000"/>
                <w:sz w:val="36"/>
                <w:szCs w:val="36"/>
              </w:rPr>
            </w:pPr>
            <w:r w:rsidRPr="00AD1CD4">
              <w:rPr>
                <w:b/>
                <w:bCs/>
                <w:color w:val="000000"/>
                <w:sz w:val="36"/>
                <w:szCs w:val="36"/>
              </w:rPr>
              <w:t>16315</w:t>
            </w:r>
          </w:p>
        </w:tc>
        <w:tc>
          <w:tcPr>
            <w:tcW w:w="1890" w:type="dxa"/>
            <w:noWrap/>
            <w:vAlign w:val="center"/>
            <w:hideMark/>
          </w:tcPr>
          <w:p w:rsidR="00FC528E" w:rsidRPr="00AD1CD4" w:rsidRDefault="00FC528E" w:rsidP="00FC528E">
            <w:pPr>
              <w:jc w:val="center"/>
              <w:cnfStyle w:val="000000100000"/>
              <w:rPr>
                <w:b/>
                <w:bCs/>
                <w:color w:val="000000"/>
                <w:sz w:val="36"/>
                <w:szCs w:val="36"/>
              </w:rPr>
            </w:pPr>
            <w:r w:rsidRPr="00AD1CD4">
              <w:rPr>
                <w:b/>
                <w:bCs/>
                <w:color w:val="000000"/>
                <w:sz w:val="36"/>
                <w:szCs w:val="36"/>
              </w:rPr>
              <w:t>4840</w:t>
            </w:r>
          </w:p>
        </w:tc>
        <w:tc>
          <w:tcPr>
            <w:tcW w:w="1710" w:type="dxa"/>
            <w:noWrap/>
            <w:vAlign w:val="center"/>
            <w:hideMark/>
          </w:tcPr>
          <w:p w:rsidR="00FC528E" w:rsidRPr="00AD1CD4" w:rsidRDefault="00FC528E" w:rsidP="00FC528E">
            <w:pPr>
              <w:jc w:val="center"/>
              <w:cnfStyle w:val="000000100000"/>
              <w:rPr>
                <w:b/>
                <w:bCs/>
                <w:color w:val="000000"/>
                <w:sz w:val="36"/>
                <w:szCs w:val="36"/>
              </w:rPr>
            </w:pPr>
            <w:r w:rsidRPr="00AD1CD4">
              <w:rPr>
                <w:b/>
                <w:bCs/>
                <w:color w:val="000000"/>
                <w:sz w:val="36"/>
                <w:szCs w:val="36"/>
              </w:rPr>
              <w:t>3124</w:t>
            </w:r>
          </w:p>
        </w:tc>
      </w:tr>
    </w:tbl>
    <w:p w:rsidR="00FC528E" w:rsidRDefault="00650C5A" w:rsidP="003A430C">
      <w:r>
        <w:rPr>
          <w:noProof/>
        </w:rPr>
        <w:pict>
          <v:rect id="_x0000_s1084" style="position:absolute;margin-left:-3.2pt;margin-top:12.7pt;width:219.4pt;height:51.05pt;z-index:251737088;mso-position-horizontal-relative:text;mso-position-vertical-relative:text" fillcolor="#4f81bd [3204]" stroked="f" strokecolor="#4f81bd [3204]" strokeweight="10pt">
            <v:stroke linestyle="thinThin"/>
            <v:shadow color="#868686"/>
            <v:textbox>
              <w:txbxContent>
                <w:p w:rsidR="003B260D" w:rsidRPr="00593BB4" w:rsidRDefault="003B260D" w:rsidP="00593BB4">
                  <w:pPr>
                    <w:jc w:val="center"/>
                    <w:rPr>
                      <w:sz w:val="36"/>
                    </w:rPr>
                  </w:pPr>
                  <w:r w:rsidRPr="00593BB4">
                    <w:rPr>
                      <w:sz w:val="36"/>
                    </w:rPr>
                    <w:t>Performance from 1997 - 2014</w:t>
                  </w:r>
                </w:p>
              </w:txbxContent>
            </v:textbox>
          </v:rect>
        </w:pict>
      </w:r>
      <w:r>
        <w:rPr>
          <w:noProof/>
        </w:rPr>
        <w:pict>
          <v:rect id="_x0000_s1083" style="position:absolute;margin-left:-18.25pt;margin-top:4.05pt;width:606.15pt;height:245.9pt;z-index:251736064;mso-position-horizontal-relative:text;mso-position-vertical-relative:text" stroked="f">
            <v:fill r:id="rId18" o:title="Picture1" recolor="t" type="frame"/>
          </v:rect>
        </w:pict>
      </w:r>
    </w:p>
    <w:p w:rsidR="00443A06" w:rsidRDefault="00443A06" w:rsidP="003A430C"/>
    <w:p w:rsidR="00436039" w:rsidRDefault="00436039" w:rsidP="003A430C"/>
    <w:p w:rsidR="00436039" w:rsidRDefault="00436039" w:rsidP="003A430C"/>
    <w:p w:rsidR="00436039" w:rsidRDefault="00436039" w:rsidP="003A430C"/>
    <w:p w:rsidR="00443A06" w:rsidRDefault="00443A06" w:rsidP="003A430C"/>
    <w:p w:rsidR="00443A06" w:rsidRDefault="00443A06" w:rsidP="003A430C"/>
    <w:p w:rsidR="00443A06" w:rsidRDefault="00443A06" w:rsidP="003A430C"/>
    <w:p w:rsidR="00443A06" w:rsidRDefault="00443A06" w:rsidP="003A430C"/>
    <w:p w:rsidR="003A430C" w:rsidRDefault="003A430C" w:rsidP="003A430C"/>
    <w:p w:rsidR="004945A2" w:rsidRDefault="00650C5A" w:rsidP="003A430C">
      <w:r>
        <w:rPr>
          <w:noProof/>
        </w:rPr>
        <w:lastRenderedPageBreak/>
        <w:pict>
          <v:rect id="_x0000_s1085" style="position:absolute;margin-left:0;margin-top:-3.65pt;width:566.95pt;height:305.2pt;z-index:251738112" fillcolor="#4f81bd [3204]" strokecolor="#4f81bd [3204]" strokeweight="10pt">
            <v:stroke linestyle="thinThin"/>
            <v:shadow color="#868686"/>
            <v:textbox>
              <w:txbxContent>
                <w:p w:rsidR="003B260D" w:rsidRPr="004945A2" w:rsidRDefault="003B260D" w:rsidP="004945A2">
                  <w:pPr>
                    <w:jc w:val="both"/>
                    <w:rPr>
                      <w:rFonts w:cs="Arial"/>
                      <w:b/>
                      <w:color w:val="FFFF00"/>
                      <w:sz w:val="32"/>
                      <w:u w:val="single"/>
                    </w:rPr>
                  </w:pPr>
                  <w:r w:rsidRPr="004945A2">
                    <w:rPr>
                      <w:rFonts w:cs="Arial"/>
                      <w:b/>
                      <w:color w:val="FFFF00"/>
                      <w:sz w:val="32"/>
                      <w:u w:val="single"/>
                    </w:rPr>
                    <w:t>Facilities</w:t>
                  </w:r>
                  <w:r>
                    <w:rPr>
                      <w:rFonts w:cs="Arial"/>
                      <w:b/>
                      <w:color w:val="FFFF00"/>
                      <w:sz w:val="32"/>
                      <w:u w:val="single"/>
                    </w:rPr>
                    <w:t xml:space="preserve"> provided to the cataract </w:t>
                  </w:r>
                  <w:r w:rsidRPr="004945A2">
                    <w:rPr>
                      <w:rFonts w:cs="Arial"/>
                      <w:b/>
                      <w:color w:val="FFFF00"/>
                      <w:sz w:val="32"/>
                      <w:u w:val="single"/>
                    </w:rPr>
                    <w:t>patients from Camps –</w:t>
                  </w:r>
                </w:p>
                <w:p w:rsidR="003B260D" w:rsidRPr="004945A2" w:rsidRDefault="003B260D" w:rsidP="004945A2">
                  <w:pPr>
                    <w:pStyle w:val="ListParagraph"/>
                    <w:numPr>
                      <w:ilvl w:val="0"/>
                      <w:numId w:val="9"/>
                    </w:numPr>
                    <w:spacing w:after="0"/>
                    <w:jc w:val="both"/>
                    <w:rPr>
                      <w:rFonts w:cs="Arial"/>
                      <w:color w:val="FFFFFF" w:themeColor="background1"/>
                      <w:sz w:val="32"/>
                    </w:rPr>
                  </w:pPr>
                  <w:r w:rsidRPr="004945A2">
                    <w:rPr>
                      <w:rFonts w:cs="Arial"/>
                      <w:color w:val="FFFFFF" w:themeColor="background1"/>
                      <w:sz w:val="32"/>
                    </w:rPr>
                    <w:t xml:space="preserve">Free of cost check up by the qualified </w:t>
                  </w:r>
                  <w:r>
                    <w:rPr>
                      <w:rFonts w:cs="Arial"/>
                      <w:color w:val="FFFFFF" w:themeColor="background1"/>
                      <w:sz w:val="32"/>
                    </w:rPr>
                    <w:t xml:space="preserve">and experienced </w:t>
                  </w:r>
                  <w:r w:rsidRPr="004945A2">
                    <w:rPr>
                      <w:rFonts w:cs="Arial"/>
                      <w:color w:val="FFFFFF" w:themeColor="background1"/>
                      <w:sz w:val="32"/>
                    </w:rPr>
                    <w:t>Clinical team</w:t>
                  </w:r>
                  <w:r>
                    <w:rPr>
                      <w:rFonts w:cs="Arial"/>
                      <w:color w:val="FFFFFF" w:themeColor="background1"/>
                      <w:sz w:val="32"/>
                    </w:rPr>
                    <w:t xml:space="preserve"> at their door step</w:t>
                  </w:r>
                </w:p>
                <w:p w:rsidR="003B260D" w:rsidRPr="004945A2" w:rsidRDefault="003B260D" w:rsidP="004945A2">
                  <w:pPr>
                    <w:pStyle w:val="ListParagraph"/>
                    <w:numPr>
                      <w:ilvl w:val="0"/>
                      <w:numId w:val="9"/>
                    </w:numPr>
                    <w:spacing w:after="0"/>
                    <w:jc w:val="both"/>
                    <w:rPr>
                      <w:rFonts w:cs="Arial"/>
                      <w:color w:val="FFFFFF" w:themeColor="background1"/>
                      <w:sz w:val="32"/>
                    </w:rPr>
                  </w:pPr>
                  <w:r w:rsidRPr="004945A2">
                    <w:rPr>
                      <w:rFonts w:cs="Arial"/>
                      <w:color w:val="FFFFFF" w:themeColor="background1"/>
                      <w:sz w:val="32"/>
                    </w:rPr>
                    <w:t>Free travelling</w:t>
                  </w:r>
                  <w:r>
                    <w:rPr>
                      <w:rFonts w:cs="Arial"/>
                      <w:color w:val="FFFFFF" w:themeColor="background1"/>
                      <w:sz w:val="32"/>
                    </w:rPr>
                    <w:t xml:space="preserve"> facility</w:t>
                  </w:r>
                  <w:r w:rsidRPr="004945A2">
                    <w:rPr>
                      <w:rFonts w:cs="Arial"/>
                      <w:color w:val="FFFFFF" w:themeColor="background1"/>
                      <w:sz w:val="32"/>
                    </w:rPr>
                    <w:t xml:space="preserve"> from Camp site to Hospital and </w:t>
                  </w:r>
                  <w:r>
                    <w:rPr>
                      <w:rFonts w:cs="Arial"/>
                      <w:color w:val="FFFFFF" w:themeColor="background1"/>
                      <w:sz w:val="32"/>
                    </w:rPr>
                    <w:t xml:space="preserve">commute </w:t>
                  </w:r>
                  <w:r w:rsidRPr="004945A2">
                    <w:rPr>
                      <w:rFonts w:cs="Arial"/>
                      <w:color w:val="FFFFFF" w:themeColor="background1"/>
                      <w:sz w:val="32"/>
                    </w:rPr>
                    <w:t>back to camp site</w:t>
                  </w:r>
                  <w:r>
                    <w:rPr>
                      <w:rFonts w:cs="Arial"/>
                      <w:color w:val="FFFFFF" w:themeColor="background1"/>
                      <w:sz w:val="32"/>
                    </w:rPr>
                    <w:t xml:space="preserve"> after surgery</w:t>
                  </w:r>
                </w:p>
                <w:p w:rsidR="003B260D" w:rsidRDefault="003B260D" w:rsidP="004945A2">
                  <w:pPr>
                    <w:pStyle w:val="ListParagraph"/>
                    <w:numPr>
                      <w:ilvl w:val="0"/>
                      <w:numId w:val="9"/>
                    </w:numPr>
                    <w:spacing w:after="0"/>
                    <w:jc w:val="both"/>
                    <w:rPr>
                      <w:rFonts w:cs="Arial"/>
                      <w:color w:val="FFFFFF" w:themeColor="background1"/>
                      <w:sz w:val="32"/>
                    </w:rPr>
                  </w:pPr>
                  <w:r w:rsidRPr="004945A2">
                    <w:rPr>
                      <w:rFonts w:cs="Arial"/>
                      <w:color w:val="FFFFFF" w:themeColor="background1"/>
                      <w:sz w:val="32"/>
                    </w:rPr>
                    <w:t xml:space="preserve">Free accommodation in hospital </w:t>
                  </w:r>
                  <w:r>
                    <w:rPr>
                      <w:rFonts w:cs="Arial"/>
                      <w:color w:val="FFFFFF" w:themeColor="background1"/>
                      <w:sz w:val="32"/>
                    </w:rPr>
                    <w:t>during the surgery</w:t>
                  </w:r>
                </w:p>
                <w:p w:rsidR="003B260D" w:rsidRPr="004945A2" w:rsidRDefault="003B260D" w:rsidP="004945A2">
                  <w:pPr>
                    <w:pStyle w:val="ListParagraph"/>
                    <w:numPr>
                      <w:ilvl w:val="0"/>
                      <w:numId w:val="9"/>
                    </w:numPr>
                    <w:spacing w:after="0"/>
                    <w:jc w:val="both"/>
                    <w:rPr>
                      <w:rFonts w:cs="Arial"/>
                      <w:color w:val="FFFFFF" w:themeColor="background1"/>
                      <w:sz w:val="32"/>
                    </w:rPr>
                  </w:pPr>
                  <w:r>
                    <w:rPr>
                      <w:rFonts w:cs="Arial"/>
                      <w:color w:val="FFFFFF" w:themeColor="background1"/>
                      <w:sz w:val="32"/>
                    </w:rPr>
                    <w:t xml:space="preserve">Pre – operative </w:t>
                  </w:r>
                  <w:r w:rsidR="007B3AB4">
                    <w:rPr>
                      <w:rFonts w:cs="Arial"/>
                      <w:color w:val="FFFFFF" w:themeColor="background1"/>
                      <w:sz w:val="32"/>
                    </w:rPr>
                    <w:t>tests including HIV, Diabetics, HbsAg</w:t>
                  </w:r>
                </w:p>
                <w:p w:rsidR="003B260D" w:rsidRDefault="003B260D" w:rsidP="004945A2">
                  <w:pPr>
                    <w:pStyle w:val="ListParagraph"/>
                    <w:numPr>
                      <w:ilvl w:val="0"/>
                      <w:numId w:val="9"/>
                    </w:numPr>
                    <w:spacing w:after="0"/>
                    <w:jc w:val="both"/>
                    <w:rPr>
                      <w:rFonts w:cs="Arial"/>
                      <w:color w:val="FFFFFF" w:themeColor="background1"/>
                      <w:sz w:val="32"/>
                    </w:rPr>
                  </w:pPr>
                  <w:r w:rsidRPr="004945A2">
                    <w:rPr>
                      <w:rFonts w:cs="Arial"/>
                      <w:color w:val="FFFFFF" w:themeColor="background1"/>
                      <w:sz w:val="32"/>
                    </w:rPr>
                    <w:t xml:space="preserve">Free </w:t>
                  </w:r>
                  <w:r>
                    <w:rPr>
                      <w:rFonts w:cs="Arial"/>
                      <w:color w:val="FFFFFF" w:themeColor="background1"/>
                      <w:sz w:val="32"/>
                    </w:rPr>
                    <w:t xml:space="preserve">cataract surgery with IOL implant </w:t>
                  </w:r>
                </w:p>
                <w:p w:rsidR="003B260D" w:rsidRPr="004945A2" w:rsidRDefault="003B260D" w:rsidP="004945A2">
                  <w:pPr>
                    <w:pStyle w:val="ListParagraph"/>
                    <w:numPr>
                      <w:ilvl w:val="0"/>
                      <w:numId w:val="9"/>
                    </w:numPr>
                    <w:spacing w:after="0"/>
                    <w:jc w:val="both"/>
                    <w:rPr>
                      <w:rFonts w:cs="Arial"/>
                      <w:color w:val="FFFFFF" w:themeColor="background1"/>
                      <w:sz w:val="32"/>
                    </w:rPr>
                  </w:pPr>
                  <w:r>
                    <w:rPr>
                      <w:rFonts w:cs="Arial"/>
                      <w:color w:val="FFFFFF" w:themeColor="background1"/>
                      <w:sz w:val="32"/>
                    </w:rPr>
                    <w:t xml:space="preserve">Provided post operative medicines </w:t>
                  </w:r>
                </w:p>
                <w:p w:rsidR="003B260D" w:rsidRPr="004945A2" w:rsidRDefault="003B260D" w:rsidP="004945A2">
                  <w:pPr>
                    <w:pStyle w:val="ListParagraph"/>
                    <w:numPr>
                      <w:ilvl w:val="0"/>
                      <w:numId w:val="9"/>
                    </w:numPr>
                    <w:spacing w:after="0"/>
                    <w:jc w:val="both"/>
                    <w:rPr>
                      <w:rFonts w:cs="Arial"/>
                      <w:color w:val="FFFFFF" w:themeColor="background1"/>
                      <w:sz w:val="32"/>
                    </w:rPr>
                  </w:pPr>
                  <w:r>
                    <w:rPr>
                      <w:rFonts w:cs="Arial"/>
                      <w:color w:val="FFFFFF" w:themeColor="background1"/>
                      <w:sz w:val="32"/>
                    </w:rPr>
                    <w:t xml:space="preserve">Post operative </w:t>
                  </w:r>
                  <w:r w:rsidRPr="004945A2">
                    <w:rPr>
                      <w:rFonts w:cs="Arial"/>
                      <w:color w:val="FFFFFF" w:themeColor="background1"/>
                      <w:sz w:val="32"/>
                    </w:rPr>
                    <w:t>follow ups</w:t>
                  </w:r>
                </w:p>
                <w:p w:rsidR="003B260D" w:rsidRDefault="003B260D" w:rsidP="00E92707">
                  <w:pPr>
                    <w:pStyle w:val="ListParagraph"/>
                    <w:numPr>
                      <w:ilvl w:val="0"/>
                      <w:numId w:val="9"/>
                    </w:numPr>
                    <w:spacing w:after="0"/>
                    <w:jc w:val="both"/>
                    <w:rPr>
                      <w:rFonts w:cs="Arial"/>
                      <w:color w:val="FFFFFF" w:themeColor="background1"/>
                      <w:sz w:val="32"/>
                    </w:rPr>
                  </w:pPr>
                  <w:r w:rsidRPr="004945A2">
                    <w:rPr>
                      <w:rFonts w:cs="Arial"/>
                      <w:color w:val="FFFFFF" w:themeColor="background1"/>
                      <w:sz w:val="32"/>
                    </w:rPr>
                    <w:t>Subsidized spectacles as per choice</w:t>
                  </w:r>
                </w:p>
                <w:p w:rsidR="003B260D" w:rsidRPr="004945A2" w:rsidRDefault="003B260D" w:rsidP="00E92707">
                  <w:pPr>
                    <w:pStyle w:val="ListParagraph"/>
                    <w:numPr>
                      <w:ilvl w:val="0"/>
                      <w:numId w:val="9"/>
                    </w:numPr>
                    <w:spacing w:after="0"/>
                    <w:jc w:val="both"/>
                    <w:rPr>
                      <w:rFonts w:cs="Arial"/>
                      <w:color w:val="FFFFFF" w:themeColor="background1"/>
                      <w:sz w:val="32"/>
                    </w:rPr>
                  </w:pPr>
                  <w:r>
                    <w:rPr>
                      <w:rFonts w:cs="Arial"/>
                      <w:color w:val="FFFFFF" w:themeColor="background1"/>
                      <w:sz w:val="32"/>
                    </w:rPr>
                    <w:t>Pre  and post operative counseling</w:t>
                  </w:r>
                </w:p>
                <w:p w:rsidR="003B260D" w:rsidRPr="004945A2" w:rsidRDefault="003B260D">
                  <w:pPr>
                    <w:rPr>
                      <w:sz w:val="32"/>
                    </w:rPr>
                  </w:pPr>
                </w:p>
              </w:txbxContent>
            </v:textbox>
          </v:rect>
        </w:pict>
      </w:r>
    </w:p>
    <w:p w:rsidR="004945A2" w:rsidRDefault="004945A2" w:rsidP="003A430C"/>
    <w:p w:rsidR="004945A2" w:rsidRDefault="004945A2" w:rsidP="003A430C"/>
    <w:p w:rsidR="004945A2" w:rsidRDefault="004945A2" w:rsidP="003A430C"/>
    <w:p w:rsidR="004945A2" w:rsidRDefault="004945A2" w:rsidP="003A430C"/>
    <w:p w:rsidR="004945A2" w:rsidRDefault="004945A2" w:rsidP="003A430C"/>
    <w:p w:rsidR="003A430C" w:rsidRDefault="00650C5A" w:rsidP="003A430C">
      <w:r>
        <w:rPr>
          <w:noProof/>
        </w:rPr>
        <w:pict>
          <v:rect id="_x0000_s1029" style="position:absolute;margin-left:222.7pt;margin-top:141pt;width:353.3pt;height:517.25pt;z-index:251663360;mso-position-horizontal-relative:margin" fillcolor="white [3212]" stroked="f">
            <v:fill rotate="t"/>
            <v:textbox style="mso-next-textbox:#_x0000_s1029" inset="14.4pt,14.4pt,14.4pt,14.4pt">
              <w:txbxContent>
                <w:p w:rsidR="003B260D" w:rsidRPr="00E92707" w:rsidRDefault="003B260D" w:rsidP="00E92707">
                  <w:pPr>
                    <w:pStyle w:val="Heading6"/>
                    <w:spacing w:before="0" w:line="276" w:lineRule="auto"/>
                    <w:rPr>
                      <w:rFonts w:ascii="Calibri" w:hAnsi="Calibri" w:cs="Arial"/>
                      <w:sz w:val="26"/>
                      <w:szCs w:val="26"/>
                      <w:u w:val="single"/>
                    </w:rPr>
                  </w:pPr>
                  <w:r w:rsidRPr="00E92707">
                    <w:rPr>
                      <w:rFonts w:ascii="Calibri" w:hAnsi="Calibri" w:cs="Arial"/>
                      <w:sz w:val="26"/>
                      <w:szCs w:val="26"/>
                      <w:u w:val="single"/>
                    </w:rPr>
                    <w:t>Pediatric Ophthalmology Unit-</w:t>
                  </w:r>
                </w:p>
                <w:p w:rsidR="003B260D" w:rsidRDefault="003B260D" w:rsidP="00E92707">
                  <w:pPr>
                    <w:pStyle w:val="Heading6"/>
                    <w:spacing w:before="0" w:after="0" w:line="360" w:lineRule="auto"/>
                    <w:jc w:val="both"/>
                    <w:rPr>
                      <w:rFonts w:ascii="Calibri" w:hAnsi="Calibri" w:cs="Arial"/>
                      <w:b w:val="0"/>
                      <w:sz w:val="26"/>
                      <w:szCs w:val="26"/>
                    </w:rPr>
                  </w:pPr>
                  <w:r w:rsidRPr="00E92707">
                    <w:rPr>
                      <w:rFonts w:ascii="Calibri" w:hAnsi="Calibri" w:cs="Arial"/>
                      <w:b w:val="0"/>
                      <w:sz w:val="26"/>
                      <w:szCs w:val="26"/>
                    </w:rPr>
                    <w:t>KBHB hospital initiated the Pediatric Ophthalmic services in March 2003 with the support of Sight Savers as a dedicated unit catering to eye problems of children. It has become a</w:t>
                  </w:r>
                  <w:r>
                    <w:rPr>
                      <w:rFonts w:ascii="Calibri" w:hAnsi="Calibri" w:cs="Arial"/>
                      <w:b w:val="0"/>
                      <w:sz w:val="26"/>
                      <w:szCs w:val="26"/>
                    </w:rPr>
                    <w:t xml:space="preserve"> referral center for children with </w:t>
                  </w:r>
                  <w:r w:rsidRPr="00E92707">
                    <w:rPr>
                      <w:rFonts w:ascii="Calibri" w:hAnsi="Calibri" w:cs="Arial"/>
                      <w:b w:val="0"/>
                      <w:sz w:val="26"/>
                      <w:szCs w:val="26"/>
                    </w:rPr>
                    <w:t xml:space="preserve">eye diseases, from tertiary pediatric hospitals. A fully equipped, surgical theater was established. </w:t>
                  </w:r>
                  <w:r>
                    <w:rPr>
                      <w:rFonts w:ascii="Calibri" w:hAnsi="Calibri" w:cs="Arial"/>
                      <w:b w:val="0"/>
                      <w:sz w:val="26"/>
                      <w:szCs w:val="26"/>
                    </w:rPr>
                    <w:t xml:space="preserve">Thousands of pediatric surgeries </w:t>
                  </w:r>
                  <w:r w:rsidRPr="00E92707">
                    <w:rPr>
                      <w:rFonts w:ascii="Calibri" w:hAnsi="Calibri" w:cs="Arial"/>
                      <w:b w:val="0"/>
                      <w:sz w:val="26"/>
                      <w:szCs w:val="26"/>
                    </w:rPr>
                    <w:t xml:space="preserve">performed </w:t>
                  </w:r>
                  <w:r>
                    <w:rPr>
                      <w:rFonts w:ascii="Calibri" w:hAnsi="Calibri" w:cs="Arial"/>
                      <w:b w:val="0"/>
                      <w:sz w:val="26"/>
                      <w:szCs w:val="26"/>
                    </w:rPr>
                    <w:t>every</w:t>
                  </w:r>
                  <w:r w:rsidRPr="00E92707">
                    <w:rPr>
                      <w:rFonts w:ascii="Calibri" w:hAnsi="Calibri" w:cs="Arial"/>
                      <w:b w:val="0"/>
                      <w:sz w:val="26"/>
                      <w:szCs w:val="26"/>
                    </w:rPr>
                    <w:t xml:space="preserve"> year. Some of the operation performed by our pediatric ophthalmic surgeons includes cataract extractions with intraocular lens</w:t>
                  </w:r>
                  <w:r w:rsidRPr="00E92707">
                    <w:rPr>
                      <w:rFonts w:cs="Arial"/>
                      <w:sz w:val="26"/>
                      <w:szCs w:val="26"/>
                    </w:rPr>
                    <w:t xml:space="preserve"> </w:t>
                  </w:r>
                  <w:r w:rsidRPr="00E92707">
                    <w:rPr>
                      <w:rFonts w:ascii="Calibri" w:hAnsi="Calibri" w:cs="Arial"/>
                      <w:b w:val="0"/>
                      <w:sz w:val="26"/>
                      <w:szCs w:val="26"/>
                    </w:rPr>
                    <w:t>implantation, squint correction, Keratoplasty and retinal surgeries.</w:t>
                  </w:r>
                  <w:r>
                    <w:rPr>
                      <w:rFonts w:ascii="Calibri" w:hAnsi="Calibri" w:cs="Arial"/>
                      <w:b w:val="0"/>
                      <w:sz w:val="26"/>
                      <w:szCs w:val="26"/>
                    </w:rPr>
                    <w:t xml:space="preserve"> The new OPD of the year is 14011 and total 2313 surgeries were performed. </w:t>
                  </w:r>
                </w:p>
                <w:p w:rsidR="003B260D" w:rsidRPr="004E1D0D" w:rsidRDefault="003B260D" w:rsidP="00E92707">
                  <w:pPr>
                    <w:pStyle w:val="Heading6"/>
                    <w:spacing w:before="0" w:after="0" w:line="360" w:lineRule="auto"/>
                    <w:jc w:val="both"/>
                    <w:rPr>
                      <w:rFonts w:ascii="Calibri" w:hAnsi="Calibri" w:cs="Arial"/>
                      <w:sz w:val="26"/>
                      <w:szCs w:val="26"/>
                      <w:u w:val="single"/>
                    </w:rPr>
                  </w:pPr>
                  <w:r w:rsidRPr="004E1D0D">
                    <w:rPr>
                      <w:rFonts w:ascii="Calibri" w:hAnsi="Calibri" w:cs="Arial"/>
                      <w:sz w:val="26"/>
                      <w:szCs w:val="26"/>
                      <w:u w:val="single"/>
                    </w:rPr>
                    <w:t>School Screening Program-</w:t>
                  </w:r>
                </w:p>
                <w:p w:rsidR="003B260D" w:rsidRPr="004E1D0D" w:rsidRDefault="003B260D" w:rsidP="00E92707">
                  <w:pPr>
                    <w:spacing w:after="0" w:line="360" w:lineRule="auto"/>
                    <w:jc w:val="both"/>
                    <w:rPr>
                      <w:b/>
                      <w:sz w:val="26"/>
                      <w:szCs w:val="26"/>
                    </w:rPr>
                  </w:pPr>
                  <w:r w:rsidRPr="004E1D0D">
                    <w:rPr>
                      <w:rFonts w:cs="Arial"/>
                      <w:sz w:val="26"/>
                      <w:szCs w:val="26"/>
                    </w:rPr>
                    <w:t xml:space="preserve">School screening program is a major step in Control of Childhood Blindness. In this activity we organize a camp in schools and diagnose the eye problems and refer them to the hospital for further treatment. The children identified to have eye problems are provided glasses, </w:t>
                  </w:r>
                  <w:r>
                    <w:rPr>
                      <w:rFonts w:cs="Arial"/>
                      <w:sz w:val="26"/>
                      <w:szCs w:val="26"/>
                    </w:rPr>
                    <w:t>low vision devices</w:t>
                  </w:r>
                  <w:r w:rsidRPr="004E1D0D">
                    <w:rPr>
                      <w:rFonts w:cs="Arial"/>
                      <w:sz w:val="26"/>
                      <w:szCs w:val="26"/>
                    </w:rPr>
                    <w:t xml:space="preserve"> and surgeries are done free of cost. </w:t>
                  </w:r>
                  <w:r>
                    <w:rPr>
                      <w:rFonts w:cs="Arial"/>
                      <w:sz w:val="26"/>
                      <w:szCs w:val="26"/>
                    </w:rPr>
                    <w:t xml:space="preserve">Till date hospital have screened more than 3 lakhs of students and extended eye care services to more than 200 schools. </w:t>
                  </w:r>
                </w:p>
                <w:p w:rsidR="003B260D" w:rsidRDefault="003B260D"/>
              </w:txbxContent>
            </v:textbox>
            <w10:wrap anchorx="margin"/>
          </v:rect>
        </w:pict>
      </w:r>
      <w:r w:rsidR="00A60842">
        <w:rPr>
          <w:noProof/>
        </w:rPr>
        <w:drawing>
          <wp:anchor distT="0" distB="0" distL="114300" distR="114300" simplePos="0" relativeHeight="251740160" behindDoc="0" locked="0" layoutInCell="1" allowOverlap="1">
            <wp:simplePos x="0" y="0"/>
            <wp:positionH relativeFrom="column">
              <wp:posOffset>-61670</wp:posOffset>
            </wp:positionH>
            <wp:positionV relativeFrom="paragraph">
              <wp:posOffset>5610373</wp:posOffset>
            </wp:positionV>
            <wp:extent cx="2987749" cy="2493435"/>
            <wp:effectExtent l="0" t="19050" r="79301" b="59265"/>
            <wp:wrapNone/>
            <wp:docPr id="11" name="Picture 21" descr="C:\Users\KBHB\Pictures\2009-08-01 1st August 2009 PHOTOS\1st August 2009 PHOTOS 104 - Cop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Users\KBHB\Pictures\2009-08-01 1st August 2009 PHOTOS\1st August 2009 PHOTOS 104 - Copy.JPG"/>
                    <pic:cNvPicPr>
                      <a:picLocks noChangeAspect="1" noChangeArrowheads="1"/>
                    </pic:cNvPicPr>
                  </pic:nvPicPr>
                  <pic:blipFill>
                    <a:blip r:embed="rId19" cstate="print"/>
                    <a:srcRect/>
                    <a:stretch>
                      <a:fillRect/>
                    </a:stretch>
                  </pic:blipFill>
                  <pic:spPr bwMode="auto">
                    <a:xfrm>
                      <a:off x="0" y="0"/>
                      <a:ext cx="2990354" cy="2495609"/>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r>
        <w:rPr>
          <w:noProof/>
        </w:rPr>
        <w:pict>
          <v:rect id="_x0000_s1040" style="position:absolute;margin-left:-4.15pt;margin-top:140.3pt;width:232.9pt;height:319.2pt;z-index:251672576;mso-position-horizontal-relative:margin;mso-position-vertical-relative:text;v-text-anchor:middle" fillcolor="white [3201]" strokecolor="#4f81bd [3204]" strokeweight="1.5pt">
            <v:shadow color="#868686"/>
            <v:textbox style="mso-next-textbox:#_x0000_s1040" inset="14.4pt,14.4pt,14.4pt">
              <w:txbxContent>
                <w:p w:rsidR="003B260D" w:rsidRPr="00923F84" w:rsidRDefault="003B260D" w:rsidP="00923F84">
                  <w:pPr>
                    <w:rPr>
                      <w:rFonts w:cs="Arial"/>
                      <w:b/>
                      <w:color w:val="000000" w:themeColor="text1"/>
                      <w:sz w:val="28"/>
                      <w:u w:val="single"/>
                    </w:rPr>
                  </w:pPr>
                  <w:r w:rsidRPr="00923F84">
                    <w:rPr>
                      <w:rFonts w:cs="Arial"/>
                      <w:b/>
                      <w:color w:val="000000" w:themeColor="text1"/>
                      <w:sz w:val="28"/>
                      <w:u w:val="single"/>
                    </w:rPr>
                    <w:t>Activities in Pediatric Outreach Dept</w:t>
                  </w:r>
                </w:p>
                <w:p w:rsidR="003B260D" w:rsidRPr="00923F84" w:rsidRDefault="003B260D" w:rsidP="00923F84">
                  <w:pPr>
                    <w:pStyle w:val="ListParagraph"/>
                    <w:numPr>
                      <w:ilvl w:val="0"/>
                      <w:numId w:val="7"/>
                    </w:numPr>
                    <w:spacing w:line="360" w:lineRule="auto"/>
                    <w:rPr>
                      <w:rFonts w:cs="Arial"/>
                      <w:color w:val="000000" w:themeColor="text1"/>
                      <w:sz w:val="28"/>
                    </w:rPr>
                  </w:pPr>
                  <w:r w:rsidRPr="00923F84">
                    <w:rPr>
                      <w:rFonts w:cs="Arial"/>
                      <w:color w:val="000000" w:themeColor="text1"/>
                      <w:sz w:val="28"/>
                    </w:rPr>
                    <w:t xml:space="preserve">School Screening </w:t>
                  </w:r>
                </w:p>
                <w:p w:rsidR="003B260D" w:rsidRPr="00923F84" w:rsidRDefault="003B260D" w:rsidP="00923F84">
                  <w:pPr>
                    <w:pStyle w:val="ListParagraph"/>
                    <w:numPr>
                      <w:ilvl w:val="0"/>
                      <w:numId w:val="7"/>
                    </w:numPr>
                    <w:spacing w:line="360" w:lineRule="auto"/>
                    <w:rPr>
                      <w:rFonts w:cs="Arial"/>
                      <w:color w:val="000000" w:themeColor="text1"/>
                      <w:sz w:val="28"/>
                    </w:rPr>
                  </w:pPr>
                  <w:r w:rsidRPr="00923F84">
                    <w:rPr>
                      <w:rFonts w:cs="Arial"/>
                      <w:color w:val="000000" w:themeColor="text1"/>
                      <w:sz w:val="28"/>
                    </w:rPr>
                    <w:t>Pre-primary school screening</w:t>
                  </w:r>
                </w:p>
                <w:p w:rsidR="003B260D" w:rsidRPr="00923F84" w:rsidRDefault="003B260D" w:rsidP="00923F84">
                  <w:pPr>
                    <w:pStyle w:val="ListParagraph"/>
                    <w:numPr>
                      <w:ilvl w:val="0"/>
                      <w:numId w:val="7"/>
                    </w:numPr>
                    <w:spacing w:line="360" w:lineRule="auto"/>
                    <w:rPr>
                      <w:rFonts w:cs="Arial"/>
                      <w:color w:val="000000" w:themeColor="text1"/>
                      <w:sz w:val="28"/>
                    </w:rPr>
                  </w:pPr>
                  <w:r w:rsidRPr="00923F84">
                    <w:rPr>
                      <w:rFonts w:cs="Arial"/>
                      <w:color w:val="000000" w:themeColor="text1"/>
                      <w:sz w:val="28"/>
                    </w:rPr>
                    <w:t xml:space="preserve">Screening for socially handicapped children </w:t>
                  </w:r>
                </w:p>
                <w:p w:rsidR="003B260D" w:rsidRPr="00923F84" w:rsidRDefault="003B260D" w:rsidP="00923F84">
                  <w:pPr>
                    <w:pStyle w:val="ListParagraph"/>
                    <w:numPr>
                      <w:ilvl w:val="0"/>
                      <w:numId w:val="7"/>
                    </w:numPr>
                    <w:spacing w:line="360" w:lineRule="auto"/>
                    <w:rPr>
                      <w:rFonts w:cs="Arial"/>
                      <w:color w:val="000000" w:themeColor="text1"/>
                      <w:sz w:val="28"/>
                    </w:rPr>
                  </w:pPr>
                  <w:r w:rsidRPr="00923F84">
                    <w:rPr>
                      <w:rFonts w:cs="Arial"/>
                      <w:color w:val="000000" w:themeColor="text1"/>
                      <w:sz w:val="28"/>
                    </w:rPr>
                    <w:t xml:space="preserve">New Born Baby screening </w:t>
                  </w:r>
                </w:p>
                <w:p w:rsidR="003B260D" w:rsidRPr="00923F84" w:rsidRDefault="003B260D" w:rsidP="00923F84">
                  <w:pPr>
                    <w:pStyle w:val="ListParagraph"/>
                    <w:numPr>
                      <w:ilvl w:val="0"/>
                      <w:numId w:val="7"/>
                    </w:numPr>
                    <w:spacing w:line="360" w:lineRule="auto"/>
                    <w:rPr>
                      <w:rFonts w:cs="Arial"/>
                      <w:color w:val="000000" w:themeColor="text1"/>
                      <w:sz w:val="28"/>
                    </w:rPr>
                  </w:pPr>
                  <w:r w:rsidRPr="00923F84">
                    <w:rPr>
                      <w:rFonts w:cs="Arial"/>
                      <w:color w:val="000000" w:themeColor="text1"/>
                      <w:sz w:val="28"/>
                    </w:rPr>
                    <w:t>ROP Screening and Examination</w:t>
                  </w:r>
                </w:p>
                <w:p w:rsidR="003B260D" w:rsidRPr="00923F84" w:rsidRDefault="003B260D" w:rsidP="00923F84">
                  <w:pPr>
                    <w:pStyle w:val="ListParagraph"/>
                    <w:numPr>
                      <w:ilvl w:val="0"/>
                      <w:numId w:val="7"/>
                    </w:numPr>
                    <w:spacing w:line="360" w:lineRule="auto"/>
                    <w:rPr>
                      <w:rFonts w:cs="Arial"/>
                      <w:color w:val="000000" w:themeColor="text1"/>
                      <w:sz w:val="28"/>
                    </w:rPr>
                  </w:pPr>
                  <w:r w:rsidRPr="00923F84">
                    <w:rPr>
                      <w:rFonts w:cs="Arial"/>
                      <w:color w:val="000000" w:themeColor="text1"/>
                      <w:sz w:val="28"/>
                    </w:rPr>
                    <w:t>Training programs</w:t>
                  </w:r>
                </w:p>
                <w:p w:rsidR="003B260D" w:rsidRPr="00923F84" w:rsidRDefault="003B260D" w:rsidP="00923F84">
                  <w:pPr>
                    <w:pStyle w:val="ListParagraph"/>
                    <w:numPr>
                      <w:ilvl w:val="0"/>
                      <w:numId w:val="7"/>
                    </w:numPr>
                    <w:spacing w:line="360" w:lineRule="auto"/>
                    <w:rPr>
                      <w:rFonts w:cs="Arial"/>
                      <w:color w:val="000000" w:themeColor="text1"/>
                      <w:sz w:val="28"/>
                    </w:rPr>
                  </w:pPr>
                  <w:r w:rsidRPr="00923F84">
                    <w:rPr>
                      <w:rFonts w:cs="Arial"/>
                      <w:color w:val="000000" w:themeColor="text1"/>
                      <w:sz w:val="28"/>
                    </w:rPr>
                    <w:t>Awareness generation activities</w:t>
                  </w:r>
                </w:p>
                <w:p w:rsidR="003B260D" w:rsidRPr="00923F84" w:rsidRDefault="003B260D" w:rsidP="00923F84">
                  <w:pPr>
                    <w:pStyle w:val="ListParagraph"/>
                    <w:numPr>
                      <w:ilvl w:val="0"/>
                      <w:numId w:val="7"/>
                    </w:numPr>
                    <w:spacing w:line="360" w:lineRule="auto"/>
                    <w:rPr>
                      <w:rFonts w:cs="Arial"/>
                      <w:color w:val="000000" w:themeColor="text1"/>
                      <w:sz w:val="28"/>
                    </w:rPr>
                  </w:pPr>
                  <w:r w:rsidRPr="00923F84">
                    <w:rPr>
                      <w:rFonts w:cs="Arial"/>
                      <w:color w:val="000000" w:themeColor="text1"/>
                      <w:sz w:val="28"/>
                    </w:rPr>
                    <w:t>Referral system (Networking)</w:t>
                  </w:r>
                </w:p>
              </w:txbxContent>
            </v:textbox>
            <w10:wrap anchorx="margin"/>
          </v:rect>
        </w:pict>
      </w:r>
      <w:r w:rsidR="003A430C">
        <w:br w:type="page"/>
      </w:r>
    </w:p>
    <w:p w:rsidR="00E92707" w:rsidRDefault="00650C5A" w:rsidP="003A430C">
      <w:r w:rsidRPr="00650C5A">
        <w:rPr>
          <w:noProof/>
          <w:lang w:val="en-IN" w:eastAsia="en-IN"/>
        </w:rPr>
        <w:lastRenderedPageBreak/>
        <w:pict>
          <v:rect id="_x0000_s1055" style="position:absolute;margin-left:3.25pt;margin-top:.15pt;width:579.4pt;height:53.6pt;z-index:251742208;mso-position-horizontal-relative:margin;mso-position-vertical-relative:margin" fillcolor="#95b3d7 [1940]" strokecolor="#95b3d7 [1940]" strokeweight="1pt">
            <v:fill color2="#dbe5f1 [660]" angle="-45" focus="-50%" type="gradient"/>
            <v:shadow on="t" type="perspective" color="#243f60 [1604]" opacity=".5" offset="1pt" offset2="-3pt"/>
            <v:textbox style="mso-next-textbox:#_x0000_s1055">
              <w:txbxContent>
                <w:p w:rsidR="003B260D" w:rsidRPr="00686B0F" w:rsidRDefault="003B260D" w:rsidP="008E3AEA">
                  <w:pPr>
                    <w:spacing w:after="0" w:line="360" w:lineRule="auto"/>
                    <w:jc w:val="center"/>
                    <w:rPr>
                      <w:rFonts w:cs="Arial"/>
                      <w:b/>
                      <w:sz w:val="28"/>
                    </w:rPr>
                  </w:pPr>
                  <w:r w:rsidRPr="00686B0F">
                    <w:rPr>
                      <w:rFonts w:cs="Arial"/>
                      <w:b/>
                      <w:i/>
                      <w:sz w:val="28"/>
                    </w:rPr>
                    <w:t>“80% of the world’s blindness is avoidable, every five seconds one person in our world goes blind and a child goes blind every minute.”</w:t>
                  </w:r>
                </w:p>
                <w:p w:rsidR="003B260D" w:rsidRPr="00686B0F" w:rsidRDefault="003B260D" w:rsidP="008E3AEA">
                  <w:pPr>
                    <w:spacing w:after="0"/>
                    <w:jc w:val="center"/>
                    <w:rPr>
                      <w:sz w:val="28"/>
                      <w:szCs w:val="24"/>
                    </w:rPr>
                  </w:pPr>
                </w:p>
              </w:txbxContent>
            </v:textbox>
            <w10:wrap anchorx="margin" anchory="margin"/>
          </v:rect>
        </w:pict>
      </w:r>
    </w:p>
    <w:p w:rsidR="00E92707" w:rsidRDefault="00650C5A" w:rsidP="003A430C">
      <w:r>
        <w:rPr>
          <w:noProof/>
        </w:rPr>
        <w:pict>
          <v:rect id="_x0000_s1087" style="position:absolute;margin-left:232.35pt;margin-top:23.4pt;width:353.3pt;height:760.55pt;z-index:251655163;mso-position-horizontal-relative:margin" fillcolor="white [3212]" stroked="f">
            <v:fill rotate="t"/>
            <v:textbox style="mso-next-textbox:#_x0000_s1087" inset="14.4pt,14.4pt,14.4pt,14.4pt">
              <w:txbxContent>
                <w:p w:rsidR="003B260D" w:rsidRPr="006F4F04" w:rsidRDefault="003B260D" w:rsidP="007F6512">
                  <w:pPr>
                    <w:spacing w:line="360" w:lineRule="auto"/>
                    <w:jc w:val="both"/>
                    <w:rPr>
                      <w:rFonts w:asciiTheme="minorHAnsi" w:hAnsiTheme="minorHAnsi" w:cs="Arial"/>
                      <w:sz w:val="26"/>
                      <w:szCs w:val="26"/>
                    </w:rPr>
                  </w:pPr>
                  <w:r w:rsidRPr="006F4F04">
                    <w:rPr>
                      <w:rFonts w:asciiTheme="minorHAnsi" w:hAnsiTheme="minorHAnsi" w:cs="Arial"/>
                      <w:sz w:val="26"/>
                      <w:szCs w:val="26"/>
                    </w:rPr>
                    <w:t>Hospital targets students from slums of Mumbai by organizing screening activities in Municipal and private schools from Mumbai and around sub-urban area and also from Tribal area from Shahapur Tahasil from Thane Dist. Hospital also reaches to the Anganwadis in Mumbai and suburban and provide awareness about eye care and eye health services to the children with the age group of 0-5 from slum. Hospital provides eye care services to the street children, orphanage, destitute, migrated construction workers children, commercial sex workers children, domestic workers, shelter homes, slum dwellers and one parenthood etc in association with Government and NGOs.</w:t>
                  </w:r>
                </w:p>
                <w:p w:rsidR="003B260D" w:rsidRPr="008C04E9" w:rsidRDefault="003B260D" w:rsidP="008C04E9">
                  <w:pPr>
                    <w:spacing w:after="0" w:line="360" w:lineRule="auto"/>
                    <w:jc w:val="both"/>
                    <w:rPr>
                      <w:rFonts w:asciiTheme="minorHAnsi" w:hAnsiTheme="minorHAnsi" w:cs="Arial"/>
                      <w:sz w:val="26"/>
                      <w:szCs w:val="26"/>
                    </w:rPr>
                  </w:pPr>
                  <w:r w:rsidRPr="006F4F04">
                    <w:rPr>
                      <w:rFonts w:asciiTheme="minorHAnsi" w:hAnsiTheme="minorHAnsi" w:cs="Arial"/>
                      <w:b/>
                      <w:sz w:val="26"/>
                      <w:szCs w:val="26"/>
                    </w:rPr>
                    <w:t>NANHE School Eye Health Project</w:t>
                  </w:r>
                  <w:r w:rsidRPr="006F4F04">
                    <w:rPr>
                      <w:rFonts w:asciiTheme="minorHAnsi" w:hAnsiTheme="minorHAnsi" w:cs="Arial"/>
                      <w:sz w:val="26"/>
                      <w:szCs w:val="26"/>
                    </w:rPr>
                    <w:t xml:space="preserve"> started in 2013 in association with Rotary Club of Bombay North. This Project will be for 2 years. Under this project 60000 students from schools of Mumbai Slums will be screened and examined. 6000 spectacles will be disbursed to the slum children. Those who require hospital based examination, treatment and surgeries will be provided free of cost in the hospital</w:t>
                  </w:r>
                  <w:r>
                    <w:rPr>
                      <w:rFonts w:ascii="Arial" w:hAnsi="Arial" w:cs="Arial"/>
                    </w:rPr>
                    <w:t xml:space="preserve">. In 2013 we have </w:t>
                  </w:r>
                  <w:r w:rsidRPr="008C04E9">
                    <w:rPr>
                      <w:rFonts w:asciiTheme="minorHAnsi" w:hAnsiTheme="minorHAnsi" w:cs="Arial"/>
                      <w:sz w:val="26"/>
                      <w:szCs w:val="26"/>
                    </w:rPr>
                    <w:t xml:space="preserve">screened 27067 students, 990 free spectacles provided.  </w:t>
                  </w:r>
                </w:p>
                <w:p w:rsidR="003B260D" w:rsidRDefault="003B260D" w:rsidP="006F4F04">
                  <w:pPr>
                    <w:pStyle w:val="Heading6"/>
                    <w:rPr>
                      <w:rFonts w:asciiTheme="minorHAnsi" w:hAnsiTheme="minorHAnsi" w:cs="Arial"/>
                      <w:sz w:val="26"/>
                      <w:szCs w:val="26"/>
                    </w:rPr>
                  </w:pPr>
                  <w:r w:rsidRPr="006F4F04">
                    <w:rPr>
                      <w:rFonts w:asciiTheme="minorHAnsi" w:hAnsiTheme="minorHAnsi" w:cs="Arial"/>
                      <w:sz w:val="26"/>
                      <w:szCs w:val="26"/>
                    </w:rPr>
                    <w:t>Newborn babies / ROP screening camp-</w:t>
                  </w:r>
                </w:p>
                <w:p w:rsidR="003B260D" w:rsidRPr="00635124" w:rsidRDefault="003B260D" w:rsidP="00635124">
                  <w:pPr>
                    <w:spacing w:after="0"/>
                    <w:rPr>
                      <w:sz w:val="12"/>
                    </w:rPr>
                  </w:pPr>
                </w:p>
                <w:p w:rsidR="003B260D" w:rsidRPr="00635124" w:rsidRDefault="003B260D" w:rsidP="00635124">
                  <w:pPr>
                    <w:spacing w:after="0"/>
                    <w:rPr>
                      <w:sz w:val="2"/>
                    </w:rPr>
                  </w:pPr>
                </w:p>
                <w:p w:rsidR="003B260D" w:rsidRPr="006F4F04" w:rsidRDefault="003B260D" w:rsidP="006F4F04">
                  <w:pPr>
                    <w:spacing w:line="360" w:lineRule="auto"/>
                    <w:jc w:val="both"/>
                    <w:rPr>
                      <w:rFonts w:asciiTheme="minorHAnsi" w:hAnsiTheme="minorHAnsi" w:cs="Arial"/>
                      <w:sz w:val="26"/>
                      <w:szCs w:val="26"/>
                    </w:rPr>
                  </w:pPr>
                  <w:r w:rsidRPr="006F4F04">
                    <w:rPr>
                      <w:rFonts w:asciiTheme="minorHAnsi" w:hAnsiTheme="minorHAnsi" w:cs="Arial"/>
                      <w:sz w:val="26"/>
                      <w:szCs w:val="26"/>
                    </w:rPr>
                    <w:t>Hospital’s pediatric ophthalmic dept try to provide eye care services to the new born babies too. In partnership with various Govt maternity hospitals like KEM, Wadia and Sion Hospital organizes new born babies screening in the base hospital. All premature babies are examined by an pediatric ophthalmologist in the base hospital / NICU and those who require further clinical follow up will be provided at KBHB Eye Hospital for free.</w:t>
                  </w:r>
                </w:p>
                <w:p w:rsidR="003B260D" w:rsidRPr="004E1D0D" w:rsidRDefault="003B260D" w:rsidP="007F6512">
                  <w:pPr>
                    <w:spacing w:after="0" w:line="360" w:lineRule="auto"/>
                    <w:jc w:val="both"/>
                    <w:rPr>
                      <w:b/>
                      <w:sz w:val="26"/>
                      <w:szCs w:val="26"/>
                    </w:rPr>
                  </w:pPr>
                </w:p>
                <w:p w:rsidR="003B260D" w:rsidRDefault="003B260D" w:rsidP="007F6512"/>
              </w:txbxContent>
            </v:textbox>
            <w10:wrap anchorx="margin"/>
          </v:rect>
        </w:pict>
      </w:r>
    </w:p>
    <w:p w:rsidR="003A430C" w:rsidRDefault="007F6512" w:rsidP="003A430C">
      <w:r>
        <w:rPr>
          <w:noProof/>
        </w:rPr>
        <w:drawing>
          <wp:anchor distT="0" distB="0" distL="114300" distR="114300" simplePos="0" relativeHeight="251741184" behindDoc="0" locked="0" layoutInCell="1" allowOverlap="1">
            <wp:simplePos x="0" y="0"/>
            <wp:positionH relativeFrom="column">
              <wp:posOffset>12065</wp:posOffset>
            </wp:positionH>
            <wp:positionV relativeFrom="paragraph">
              <wp:posOffset>36195</wp:posOffset>
            </wp:positionV>
            <wp:extent cx="3068955" cy="3985260"/>
            <wp:effectExtent l="19050" t="0" r="0" b="0"/>
            <wp:wrapThrough wrapText="bothSides">
              <wp:wrapPolygon edited="0">
                <wp:start x="-134" y="0"/>
                <wp:lineTo x="-134" y="21476"/>
                <wp:lineTo x="21587" y="21476"/>
                <wp:lineTo x="21587" y="0"/>
                <wp:lineTo x="-134" y="0"/>
              </wp:wrapPolygon>
            </wp:wrapThrough>
            <wp:docPr id="4" name="Picture 10" descr="\\BANNER\Users\Public\All Banner\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NNER\Users\Public\All Banner\rr.jpg"/>
                    <pic:cNvPicPr>
                      <a:picLocks noChangeAspect="1" noChangeArrowheads="1"/>
                    </pic:cNvPicPr>
                  </pic:nvPicPr>
                  <pic:blipFill>
                    <a:blip r:embed="rId20"/>
                    <a:srcRect l="1223" r="52713" b="29497"/>
                    <a:stretch>
                      <a:fillRect/>
                    </a:stretch>
                  </pic:blipFill>
                  <pic:spPr bwMode="auto">
                    <a:xfrm>
                      <a:off x="0" y="0"/>
                      <a:ext cx="3068955" cy="3985260"/>
                    </a:xfrm>
                    <a:prstGeom prst="rect">
                      <a:avLst/>
                    </a:prstGeom>
                    <a:noFill/>
                    <a:ln w="9525">
                      <a:noFill/>
                      <a:miter lim="800000"/>
                      <a:headEnd/>
                      <a:tailEnd/>
                    </a:ln>
                  </pic:spPr>
                </pic:pic>
              </a:graphicData>
            </a:graphic>
          </wp:anchor>
        </w:drawing>
      </w:r>
    </w:p>
    <w:p w:rsidR="003A430C" w:rsidRDefault="003A430C" w:rsidP="003A430C"/>
    <w:p w:rsidR="003A430C" w:rsidRPr="001D5E71" w:rsidRDefault="003A430C" w:rsidP="003A430C"/>
    <w:p w:rsidR="003A430C" w:rsidRPr="001D5E71" w:rsidRDefault="003A430C" w:rsidP="003A430C"/>
    <w:p w:rsidR="003A430C" w:rsidRPr="001D5E71" w:rsidRDefault="003A430C" w:rsidP="003A430C"/>
    <w:p w:rsidR="003A430C" w:rsidRPr="001D5E71" w:rsidRDefault="003A430C" w:rsidP="003A430C"/>
    <w:p w:rsidR="003A430C" w:rsidRPr="001D5E71" w:rsidRDefault="003A430C" w:rsidP="003A430C"/>
    <w:p w:rsidR="003A430C" w:rsidRDefault="003A430C" w:rsidP="003A430C"/>
    <w:p w:rsidR="003A430C" w:rsidRPr="001D5E71" w:rsidRDefault="003A430C" w:rsidP="003A430C"/>
    <w:p w:rsidR="003A430C" w:rsidRPr="001D5E71" w:rsidRDefault="003A430C" w:rsidP="003A430C">
      <w:pPr>
        <w:tabs>
          <w:tab w:val="left" w:pos="9690"/>
        </w:tabs>
      </w:pPr>
      <w:r>
        <w:tab/>
      </w:r>
    </w:p>
    <w:p w:rsidR="003A430C" w:rsidRPr="001D5E71" w:rsidRDefault="003A430C" w:rsidP="003A430C"/>
    <w:p w:rsidR="003A430C" w:rsidRPr="001D5E71" w:rsidRDefault="003A430C" w:rsidP="003A430C"/>
    <w:p w:rsidR="003A430C" w:rsidRPr="001D5E71" w:rsidRDefault="003A430C" w:rsidP="003A430C"/>
    <w:p w:rsidR="003A430C" w:rsidRPr="001D5E71" w:rsidRDefault="00650C5A" w:rsidP="003A430C">
      <w:r>
        <w:rPr>
          <w:noProof/>
        </w:rPr>
        <w:pict>
          <v:rect id="_x0000_s1090" style="position:absolute;margin-left:3.25pt;margin-top:4.6pt;width:229.1pt;height:49.55pt;z-index:251744256" fillcolor="#4bacc6 [3208]" stroked="f" strokecolor="#4bacc6 [3208]" strokeweight="10pt">
            <v:stroke linestyle="thinThin"/>
            <v:shadow color="#868686"/>
            <v:textbox>
              <w:txbxContent>
                <w:p w:rsidR="003B260D" w:rsidRPr="00646432" w:rsidRDefault="003B260D" w:rsidP="00646432">
                  <w:pPr>
                    <w:jc w:val="center"/>
                    <w:rPr>
                      <w:rFonts w:asciiTheme="minorHAnsi" w:hAnsiTheme="minorHAnsi"/>
                      <w:b/>
                      <w:sz w:val="32"/>
                    </w:rPr>
                  </w:pPr>
                  <w:r w:rsidRPr="00646432">
                    <w:rPr>
                      <w:rFonts w:asciiTheme="minorHAnsi" w:hAnsiTheme="minorHAnsi"/>
                      <w:b/>
                      <w:sz w:val="32"/>
                    </w:rPr>
                    <w:t>Performance of Pediatric Dept from 2003 - 2013</w:t>
                  </w:r>
                </w:p>
              </w:txbxContent>
            </v:textbox>
          </v:rect>
        </w:pict>
      </w:r>
      <w:r w:rsidR="00646432">
        <w:rPr>
          <w:noProof/>
        </w:rPr>
        <w:drawing>
          <wp:anchor distT="0" distB="0" distL="114300" distR="114300" simplePos="0" relativeHeight="251743232" behindDoc="0" locked="0" layoutInCell="1" allowOverlap="1">
            <wp:simplePos x="0" y="0"/>
            <wp:positionH relativeFrom="column">
              <wp:posOffset>-120015</wp:posOffset>
            </wp:positionH>
            <wp:positionV relativeFrom="paragraph">
              <wp:posOffset>220345</wp:posOffset>
            </wp:positionV>
            <wp:extent cx="3312795" cy="5010785"/>
            <wp:effectExtent l="0" t="0" r="0" b="0"/>
            <wp:wrapThrough wrapText="bothSides">
              <wp:wrapPolygon edited="0">
                <wp:start x="3602" y="411"/>
                <wp:lineTo x="994" y="1724"/>
                <wp:lineTo x="869" y="20858"/>
                <wp:lineTo x="9688" y="20858"/>
                <wp:lineTo x="9813" y="20858"/>
                <wp:lineTo x="11179" y="20201"/>
                <wp:lineTo x="11676" y="20119"/>
                <wp:lineTo x="12669" y="19216"/>
                <wp:lineTo x="12545" y="18805"/>
                <wp:lineTo x="14036" y="18805"/>
                <wp:lineTo x="18880" y="17820"/>
                <wp:lineTo x="18880" y="17491"/>
                <wp:lineTo x="20370" y="17081"/>
                <wp:lineTo x="20495" y="16424"/>
                <wp:lineTo x="19625" y="16177"/>
                <wp:lineTo x="12545" y="14864"/>
                <wp:lineTo x="20370" y="14124"/>
                <wp:lineTo x="20370" y="13550"/>
                <wp:lineTo x="20991" y="13550"/>
                <wp:lineTo x="20991" y="12975"/>
                <wp:lineTo x="12669" y="12236"/>
                <wp:lineTo x="19004" y="10922"/>
                <wp:lineTo x="19252" y="10019"/>
                <wp:lineTo x="18135" y="9772"/>
                <wp:lineTo x="12545" y="9608"/>
                <wp:lineTo x="12545" y="8294"/>
                <wp:lineTo x="16768" y="8294"/>
                <wp:lineTo x="19252" y="7801"/>
                <wp:lineTo x="19128" y="6816"/>
                <wp:lineTo x="12545" y="5666"/>
                <wp:lineTo x="14284" y="5666"/>
                <wp:lineTo x="18507" y="4763"/>
                <wp:lineTo x="18383" y="4352"/>
                <wp:lineTo x="19749" y="4106"/>
                <wp:lineTo x="19377" y="3777"/>
                <wp:lineTo x="12545" y="3038"/>
                <wp:lineTo x="12545" y="411"/>
                <wp:lineTo x="3602" y="411"/>
              </wp:wrapPolygon>
            </wp:wrapThrough>
            <wp:docPr id="14" name="Picture 13" descr="Pict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1.png"/>
                    <pic:cNvPicPr/>
                  </pic:nvPicPr>
                  <pic:blipFill>
                    <a:blip r:embed="rId21"/>
                    <a:stretch>
                      <a:fillRect/>
                    </a:stretch>
                  </pic:blipFill>
                  <pic:spPr>
                    <a:xfrm>
                      <a:off x="0" y="0"/>
                      <a:ext cx="3312795" cy="5010785"/>
                    </a:xfrm>
                    <a:prstGeom prst="rect">
                      <a:avLst/>
                    </a:prstGeom>
                  </pic:spPr>
                </pic:pic>
              </a:graphicData>
            </a:graphic>
          </wp:anchor>
        </w:drawing>
      </w:r>
    </w:p>
    <w:p w:rsidR="003A430C" w:rsidRDefault="003A430C" w:rsidP="003A430C"/>
    <w:p w:rsidR="003A430C" w:rsidRDefault="003A430C" w:rsidP="003A430C">
      <w:pPr>
        <w:tabs>
          <w:tab w:val="left" w:pos="7590"/>
        </w:tabs>
      </w:pPr>
      <w:r>
        <w:tab/>
      </w:r>
    </w:p>
    <w:p w:rsidR="003A430C" w:rsidRPr="00F02803" w:rsidRDefault="003A430C" w:rsidP="003A430C"/>
    <w:p w:rsidR="003A430C" w:rsidRDefault="004016C7" w:rsidP="003A430C">
      <w:r>
        <w:t xml:space="preserve"> </w:t>
      </w:r>
    </w:p>
    <w:p w:rsidR="003A430C" w:rsidRDefault="003A430C" w:rsidP="003A430C">
      <w:pPr>
        <w:tabs>
          <w:tab w:val="left" w:pos="7069"/>
        </w:tabs>
      </w:pPr>
      <w:r>
        <w:tab/>
      </w:r>
    </w:p>
    <w:p w:rsidR="003A430C" w:rsidRDefault="003A430C" w:rsidP="003A430C">
      <w:pPr>
        <w:tabs>
          <w:tab w:val="left" w:pos="7069"/>
        </w:tabs>
      </w:pPr>
    </w:p>
    <w:p w:rsidR="003A430C" w:rsidRDefault="003A430C" w:rsidP="003A430C">
      <w:pPr>
        <w:tabs>
          <w:tab w:val="left" w:pos="7069"/>
        </w:tabs>
      </w:pPr>
    </w:p>
    <w:p w:rsidR="003A430C" w:rsidRDefault="003A430C" w:rsidP="003A430C">
      <w:pPr>
        <w:tabs>
          <w:tab w:val="left" w:pos="7069"/>
        </w:tabs>
      </w:pPr>
    </w:p>
    <w:p w:rsidR="003A430C" w:rsidRDefault="003A430C" w:rsidP="003A430C">
      <w:pPr>
        <w:tabs>
          <w:tab w:val="left" w:pos="7069"/>
        </w:tabs>
      </w:pPr>
    </w:p>
    <w:p w:rsidR="003A430C" w:rsidRDefault="003A430C" w:rsidP="003A430C">
      <w:pPr>
        <w:tabs>
          <w:tab w:val="left" w:pos="7069"/>
        </w:tabs>
      </w:pPr>
    </w:p>
    <w:p w:rsidR="003A430C" w:rsidRDefault="003A430C" w:rsidP="003A430C">
      <w:pPr>
        <w:tabs>
          <w:tab w:val="left" w:pos="7069"/>
        </w:tabs>
      </w:pPr>
    </w:p>
    <w:p w:rsidR="003A430C" w:rsidRDefault="003A430C" w:rsidP="003A430C">
      <w:pPr>
        <w:tabs>
          <w:tab w:val="left" w:pos="7069"/>
        </w:tabs>
      </w:pPr>
    </w:p>
    <w:p w:rsidR="003A430C" w:rsidRDefault="003A430C" w:rsidP="003A430C">
      <w:pPr>
        <w:tabs>
          <w:tab w:val="left" w:pos="7069"/>
        </w:tabs>
      </w:pPr>
    </w:p>
    <w:p w:rsidR="003A430C" w:rsidRDefault="003A430C" w:rsidP="003A430C">
      <w:pPr>
        <w:tabs>
          <w:tab w:val="left" w:pos="7069"/>
        </w:tabs>
      </w:pPr>
    </w:p>
    <w:p w:rsidR="003A430C" w:rsidRDefault="00650C5A" w:rsidP="003A430C">
      <w:pPr>
        <w:tabs>
          <w:tab w:val="left" w:pos="7069"/>
        </w:tabs>
      </w:pPr>
      <w:r>
        <w:rPr>
          <w:noProof/>
        </w:rPr>
        <w:lastRenderedPageBreak/>
        <w:pict>
          <v:rect id="_x0000_s1091" style="position:absolute;margin-left:.6pt;margin-top:-3.6pt;width:576.15pt;height:39.95pt;z-index:251745280;mso-position-horizontal-relative:margin;mso-position-vertical-relative:margin" fillcolor="#95b3d7 [1940]" strokecolor="#95b3d7 [1940]" strokeweight="1pt">
            <v:fill color2="#dbe5f1 [660]" angle="-45" focus="-50%" type="gradient"/>
            <v:shadow on="t" type="perspective" color="#243f60 [1604]" opacity=".5" offset="1pt" offset2="-3pt"/>
            <v:textbox style="mso-next-textbox:#_x0000_s1091">
              <w:txbxContent>
                <w:p w:rsidR="003B260D" w:rsidRPr="00046ACB" w:rsidRDefault="003B260D" w:rsidP="00046ACB">
                  <w:pPr>
                    <w:spacing w:after="0"/>
                    <w:jc w:val="center"/>
                    <w:rPr>
                      <w:b/>
                      <w:bCs/>
                      <w:sz w:val="10"/>
                      <w:szCs w:val="24"/>
                    </w:rPr>
                  </w:pPr>
                </w:p>
                <w:p w:rsidR="003B260D" w:rsidRPr="00635124" w:rsidRDefault="003B260D" w:rsidP="00046ACB">
                  <w:pPr>
                    <w:spacing w:after="0" w:line="240" w:lineRule="auto"/>
                    <w:jc w:val="center"/>
                    <w:rPr>
                      <w:sz w:val="28"/>
                      <w:szCs w:val="24"/>
                    </w:rPr>
                  </w:pPr>
                  <w:r w:rsidRPr="00635124">
                    <w:rPr>
                      <w:b/>
                      <w:bCs/>
                      <w:sz w:val="28"/>
                      <w:szCs w:val="24"/>
                    </w:rPr>
                    <w:t xml:space="preserve"> “No Patient walks out of the Hospital without treatment for want of money”</w:t>
                  </w:r>
                </w:p>
              </w:txbxContent>
            </v:textbox>
            <w10:wrap anchorx="margin" anchory="margin"/>
          </v:rect>
        </w:pict>
      </w:r>
    </w:p>
    <w:p w:rsidR="00635124" w:rsidRDefault="00635124" w:rsidP="00635124">
      <w:pPr>
        <w:pStyle w:val="Heading6"/>
        <w:spacing w:before="0" w:line="360" w:lineRule="auto"/>
        <w:rPr>
          <w:rFonts w:ascii="Arial" w:hAnsi="Arial" w:cs="Arial"/>
          <w:sz w:val="24"/>
          <w:szCs w:val="24"/>
          <w:u w:val="single"/>
        </w:rPr>
      </w:pPr>
      <w:r>
        <w:rPr>
          <w:rFonts w:ascii="Arial" w:hAnsi="Arial" w:cs="Arial"/>
          <w:noProof/>
          <w:sz w:val="24"/>
          <w:szCs w:val="24"/>
          <w:u w:val="single"/>
        </w:rPr>
        <w:drawing>
          <wp:anchor distT="0" distB="0" distL="114300" distR="114300" simplePos="0" relativeHeight="251746304" behindDoc="0" locked="0" layoutInCell="1" allowOverlap="1">
            <wp:simplePos x="0" y="0"/>
            <wp:positionH relativeFrom="column">
              <wp:posOffset>2879725</wp:posOffset>
            </wp:positionH>
            <wp:positionV relativeFrom="paragraph">
              <wp:posOffset>292735</wp:posOffset>
            </wp:positionV>
            <wp:extent cx="4457700" cy="2458085"/>
            <wp:effectExtent l="19050" t="0" r="0" b="0"/>
            <wp:wrapThrough wrapText="bothSides">
              <wp:wrapPolygon edited="0">
                <wp:start x="-92" y="0"/>
                <wp:lineTo x="-92" y="21427"/>
                <wp:lineTo x="21600" y="21427"/>
                <wp:lineTo x="21600" y="0"/>
                <wp:lineTo x="-92" y="0"/>
              </wp:wrapPolygon>
            </wp:wrapThrough>
            <wp:docPr id="16" name="Picture 15" descr="Pict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2.png"/>
                    <pic:cNvPicPr/>
                  </pic:nvPicPr>
                  <pic:blipFill>
                    <a:blip r:embed="rId22" cstate="print"/>
                    <a:srcRect l="2138" t="2959"/>
                    <a:stretch>
                      <a:fillRect/>
                    </a:stretch>
                  </pic:blipFill>
                  <pic:spPr>
                    <a:xfrm>
                      <a:off x="0" y="0"/>
                      <a:ext cx="4457700" cy="2458085"/>
                    </a:xfrm>
                    <a:prstGeom prst="rect">
                      <a:avLst/>
                    </a:prstGeom>
                  </pic:spPr>
                </pic:pic>
              </a:graphicData>
            </a:graphic>
          </wp:anchor>
        </w:drawing>
      </w:r>
    </w:p>
    <w:p w:rsidR="00635124" w:rsidRPr="00635124" w:rsidRDefault="00635124" w:rsidP="00635124">
      <w:pPr>
        <w:pStyle w:val="Heading6"/>
        <w:spacing w:before="0" w:line="360" w:lineRule="auto"/>
        <w:rPr>
          <w:rFonts w:asciiTheme="minorHAnsi" w:hAnsiTheme="minorHAnsi" w:cs="Arial"/>
          <w:sz w:val="26"/>
          <w:szCs w:val="26"/>
          <w:u w:val="single"/>
        </w:rPr>
      </w:pPr>
      <w:r w:rsidRPr="00635124">
        <w:rPr>
          <w:rFonts w:asciiTheme="minorHAnsi" w:hAnsiTheme="minorHAnsi" w:cs="Arial"/>
          <w:sz w:val="26"/>
          <w:szCs w:val="26"/>
          <w:u w:val="single"/>
        </w:rPr>
        <w:t xml:space="preserve">Training Programs- </w:t>
      </w:r>
    </w:p>
    <w:p w:rsidR="00635124" w:rsidRPr="00635124" w:rsidRDefault="00635124" w:rsidP="00635124">
      <w:pPr>
        <w:pStyle w:val="BodyText"/>
        <w:spacing w:line="360" w:lineRule="auto"/>
        <w:rPr>
          <w:rFonts w:asciiTheme="minorHAnsi" w:hAnsiTheme="minorHAnsi"/>
          <w:b w:val="0"/>
          <w:sz w:val="26"/>
          <w:szCs w:val="26"/>
        </w:rPr>
      </w:pPr>
      <w:r w:rsidRPr="00635124">
        <w:rPr>
          <w:rFonts w:asciiTheme="minorHAnsi" w:hAnsiTheme="minorHAnsi"/>
          <w:b w:val="0"/>
          <w:sz w:val="26"/>
          <w:szCs w:val="26"/>
        </w:rPr>
        <w:t>Hospital has also organized training programs for the teachers, community and social workers. The object for this program is to sustain the eye health education for the betterment of society. The training program includes various modules for teachers and health workers like; meetings, demonstration, practical etc. In this process parents are also equally participated.</w:t>
      </w:r>
    </w:p>
    <w:p w:rsidR="00046ACB" w:rsidRPr="00046ACB" w:rsidRDefault="006E7CA3" w:rsidP="00046ACB">
      <w:pPr>
        <w:pStyle w:val="Heading9"/>
        <w:keepNext w:val="0"/>
        <w:keepLines w:val="0"/>
        <w:spacing w:before="240" w:line="360" w:lineRule="auto"/>
        <w:rPr>
          <w:rFonts w:asciiTheme="minorHAnsi" w:hAnsiTheme="minorHAnsi"/>
          <w:b/>
          <w:i w:val="0"/>
          <w:color w:val="auto"/>
          <w:sz w:val="26"/>
          <w:szCs w:val="26"/>
        </w:rPr>
      </w:pPr>
      <w:r>
        <w:rPr>
          <w:rFonts w:asciiTheme="minorHAnsi" w:hAnsiTheme="minorHAnsi"/>
          <w:b/>
          <w:i w:val="0"/>
          <w:noProof/>
          <w:color w:val="auto"/>
          <w:sz w:val="26"/>
          <w:szCs w:val="26"/>
        </w:rPr>
        <w:drawing>
          <wp:anchor distT="0" distB="0" distL="114300" distR="114300" simplePos="0" relativeHeight="251748352" behindDoc="0" locked="0" layoutInCell="1" allowOverlap="1">
            <wp:simplePos x="0" y="0"/>
            <wp:positionH relativeFrom="column">
              <wp:posOffset>-64770</wp:posOffset>
            </wp:positionH>
            <wp:positionV relativeFrom="paragraph">
              <wp:posOffset>143510</wp:posOffset>
            </wp:positionV>
            <wp:extent cx="3743325" cy="3743325"/>
            <wp:effectExtent l="19050" t="0" r="9525" b="0"/>
            <wp:wrapThrough wrapText="bothSides">
              <wp:wrapPolygon edited="0">
                <wp:start x="-110" y="0"/>
                <wp:lineTo x="-110" y="21545"/>
                <wp:lineTo x="21655" y="21545"/>
                <wp:lineTo x="21655" y="0"/>
                <wp:lineTo x="-110" y="0"/>
              </wp:wrapPolygon>
            </wp:wrapThrough>
            <wp:docPr id="17" name="Picture 8" descr="\\BANNER\Users\Public\All Banner\730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NNER\Users\Public\All Banner\7300073.jpg"/>
                    <pic:cNvPicPr>
                      <a:picLocks noChangeAspect="1" noChangeArrowheads="1"/>
                    </pic:cNvPicPr>
                  </pic:nvPicPr>
                  <pic:blipFill>
                    <a:blip r:embed="rId23" cstate="print"/>
                    <a:srcRect/>
                    <a:stretch>
                      <a:fillRect/>
                    </a:stretch>
                  </pic:blipFill>
                  <pic:spPr bwMode="auto">
                    <a:xfrm>
                      <a:off x="0" y="0"/>
                      <a:ext cx="3743325" cy="3743325"/>
                    </a:xfrm>
                    <a:prstGeom prst="rect">
                      <a:avLst/>
                    </a:prstGeom>
                    <a:noFill/>
                    <a:ln w="9525">
                      <a:noFill/>
                      <a:miter lim="800000"/>
                      <a:headEnd/>
                      <a:tailEnd/>
                    </a:ln>
                  </pic:spPr>
                </pic:pic>
              </a:graphicData>
            </a:graphic>
          </wp:anchor>
        </w:drawing>
      </w:r>
      <w:r w:rsidR="00046ACB" w:rsidRPr="00046ACB">
        <w:rPr>
          <w:rFonts w:asciiTheme="minorHAnsi" w:hAnsiTheme="minorHAnsi"/>
          <w:b/>
          <w:i w:val="0"/>
          <w:color w:val="auto"/>
          <w:sz w:val="26"/>
          <w:szCs w:val="26"/>
        </w:rPr>
        <w:t xml:space="preserve">Awareness Campaign- </w:t>
      </w:r>
    </w:p>
    <w:p w:rsidR="00046ACB" w:rsidRPr="00046ACB" w:rsidRDefault="00046ACB" w:rsidP="006E7CA3">
      <w:pPr>
        <w:spacing w:after="0" w:line="360" w:lineRule="auto"/>
        <w:jc w:val="both"/>
        <w:rPr>
          <w:rFonts w:asciiTheme="minorHAnsi" w:hAnsiTheme="minorHAnsi" w:cs="Arial"/>
          <w:sz w:val="26"/>
          <w:szCs w:val="26"/>
        </w:rPr>
      </w:pPr>
      <w:r w:rsidRPr="00046ACB">
        <w:rPr>
          <w:rFonts w:asciiTheme="minorHAnsi" w:hAnsiTheme="minorHAnsi" w:cs="Arial"/>
          <w:sz w:val="26"/>
          <w:szCs w:val="26"/>
        </w:rPr>
        <w:t>To raise awareness of avoidable blindness by impressing upon community mind The message: 80% of the world’s blindness is avoidable, every five seconds one person in our world goes blind and a child goes blind every minute.</w:t>
      </w:r>
    </w:p>
    <w:p w:rsidR="00046ACB" w:rsidRPr="00046ACB" w:rsidRDefault="00046ACB" w:rsidP="006E7CA3">
      <w:pPr>
        <w:spacing w:after="0" w:line="360" w:lineRule="auto"/>
        <w:rPr>
          <w:rFonts w:asciiTheme="minorHAnsi" w:hAnsiTheme="minorHAnsi" w:cs="Arial"/>
          <w:b/>
          <w:sz w:val="26"/>
          <w:szCs w:val="26"/>
        </w:rPr>
      </w:pPr>
      <w:r w:rsidRPr="00046ACB">
        <w:rPr>
          <w:rFonts w:asciiTheme="minorHAnsi" w:hAnsiTheme="minorHAnsi" w:cs="Arial"/>
          <w:b/>
          <w:sz w:val="26"/>
          <w:szCs w:val="26"/>
        </w:rPr>
        <w:t>Awareness generation Activities</w:t>
      </w:r>
    </w:p>
    <w:p w:rsidR="00046ACB" w:rsidRPr="00046ACB" w:rsidRDefault="00046ACB" w:rsidP="006E7CA3">
      <w:pPr>
        <w:numPr>
          <w:ilvl w:val="0"/>
          <w:numId w:val="11"/>
        </w:numPr>
        <w:tabs>
          <w:tab w:val="clear" w:pos="720"/>
          <w:tab w:val="num" w:pos="360"/>
        </w:tabs>
        <w:spacing w:after="0"/>
        <w:ind w:left="360"/>
        <w:rPr>
          <w:rFonts w:asciiTheme="minorHAnsi" w:hAnsiTheme="minorHAnsi" w:cs="Arial"/>
          <w:sz w:val="26"/>
          <w:szCs w:val="26"/>
        </w:rPr>
      </w:pPr>
      <w:r w:rsidRPr="00046ACB">
        <w:rPr>
          <w:rFonts w:asciiTheme="minorHAnsi" w:hAnsiTheme="minorHAnsi" w:cs="Arial"/>
          <w:sz w:val="26"/>
          <w:szCs w:val="26"/>
        </w:rPr>
        <w:t>Teachers and Parents Meetings</w:t>
      </w:r>
    </w:p>
    <w:p w:rsidR="00046ACB" w:rsidRPr="00046ACB" w:rsidRDefault="00046ACB" w:rsidP="006E7CA3">
      <w:pPr>
        <w:numPr>
          <w:ilvl w:val="0"/>
          <w:numId w:val="11"/>
        </w:numPr>
        <w:tabs>
          <w:tab w:val="clear" w:pos="720"/>
          <w:tab w:val="num" w:pos="360"/>
        </w:tabs>
        <w:spacing w:after="0"/>
        <w:ind w:left="360"/>
        <w:rPr>
          <w:rFonts w:asciiTheme="minorHAnsi" w:hAnsiTheme="minorHAnsi" w:cs="Arial"/>
          <w:sz w:val="26"/>
          <w:szCs w:val="26"/>
        </w:rPr>
      </w:pPr>
      <w:r w:rsidRPr="00046ACB">
        <w:rPr>
          <w:rFonts w:asciiTheme="minorHAnsi" w:hAnsiTheme="minorHAnsi" w:cs="Arial"/>
          <w:sz w:val="26"/>
          <w:szCs w:val="26"/>
        </w:rPr>
        <w:t>Railway Boards</w:t>
      </w:r>
    </w:p>
    <w:p w:rsidR="00046ACB" w:rsidRPr="00046ACB" w:rsidRDefault="00046ACB" w:rsidP="006E7CA3">
      <w:pPr>
        <w:numPr>
          <w:ilvl w:val="0"/>
          <w:numId w:val="11"/>
        </w:numPr>
        <w:tabs>
          <w:tab w:val="clear" w:pos="720"/>
          <w:tab w:val="num" w:pos="360"/>
        </w:tabs>
        <w:spacing w:after="0"/>
        <w:ind w:left="360"/>
        <w:rPr>
          <w:rFonts w:asciiTheme="minorHAnsi" w:hAnsiTheme="minorHAnsi" w:cs="Arial"/>
          <w:sz w:val="26"/>
          <w:szCs w:val="26"/>
        </w:rPr>
      </w:pPr>
      <w:r w:rsidRPr="00046ACB">
        <w:rPr>
          <w:rFonts w:asciiTheme="minorHAnsi" w:hAnsiTheme="minorHAnsi" w:cs="Arial"/>
          <w:sz w:val="26"/>
          <w:szCs w:val="26"/>
        </w:rPr>
        <w:t>Stickers</w:t>
      </w:r>
    </w:p>
    <w:p w:rsidR="00046ACB" w:rsidRPr="00046ACB" w:rsidRDefault="00046ACB" w:rsidP="006E7CA3">
      <w:pPr>
        <w:numPr>
          <w:ilvl w:val="0"/>
          <w:numId w:val="11"/>
        </w:numPr>
        <w:tabs>
          <w:tab w:val="clear" w:pos="720"/>
          <w:tab w:val="num" w:pos="360"/>
        </w:tabs>
        <w:spacing w:after="0"/>
        <w:ind w:left="360"/>
        <w:rPr>
          <w:rFonts w:asciiTheme="minorHAnsi" w:hAnsiTheme="minorHAnsi" w:cs="Arial"/>
          <w:sz w:val="26"/>
          <w:szCs w:val="26"/>
        </w:rPr>
      </w:pPr>
      <w:r w:rsidRPr="00046ACB">
        <w:rPr>
          <w:rFonts w:asciiTheme="minorHAnsi" w:hAnsiTheme="minorHAnsi" w:cs="Arial"/>
          <w:sz w:val="26"/>
          <w:szCs w:val="26"/>
        </w:rPr>
        <w:t>Poster Exhibition</w:t>
      </w:r>
    </w:p>
    <w:p w:rsidR="00046ACB" w:rsidRPr="00046ACB" w:rsidRDefault="00046ACB" w:rsidP="006E7CA3">
      <w:pPr>
        <w:numPr>
          <w:ilvl w:val="0"/>
          <w:numId w:val="11"/>
        </w:numPr>
        <w:tabs>
          <w:tab w:val="clear" w:pos="720"/>
          <w:tab w:val="num" w:pos="360"/>
        </w:tabs>
        <w:spacing w:after="0"/>
        <w:ind w:left="360"/>
        <w:rPr>
          <w:rFonts w:asciiTheme="minorHAnsi" w:hAnsiTheme="minorHAnsi" w:cs="Arial"/>
          <w:sz w:val="26"/>
          <w:szCs w:val="26"/>
        </w:rPr>
      </w:pPr>
      <w:r w:rsidRPr="00046ACB">
        <w:rPr>
          <w:rFonts w:asciiTheme="minorHAnsi" w:hAnsiTheme="minorHAnsi" w:cs="Arial"/>
          <w:sz w:val="26"/>
          <w:szCs w:val="26"/>
        </w:rPr>
        <w:t>Pamphlet Distribution</w:t>
      </w:r>
    </w:p>
    <w:p w:rsidR="00046ACB" w:rsidRPr="00046ACB" w:rsidRDefault="00046ACB" w:rsidP="006E7CA3">
      <w:pPr>
        <w:numPr>
          <w:ilvl w:val="0"/>
          <w:numId w:val="11"/>
        </w:numPr>
        <w:tabs>
          <w:tab w:val="clear" w:pos="720"/>
          <w:tab w:val="num" w:pos="360"/>
        </w:tabs>
        <w:spacing w:after="0"/>
        <w:ind w:left="360"/>
        <w:rPr>
          <w:rFonts w:asciiTheme="minorHAnsi" w:hAnsiTheme="minorHAnsi" w:cs="Arial"/>
          <w:sz w:val="26"/>
          <w:szCs w:val="26"/>
        </w:rPr>
      </w:pPr>
      <w:r w:rsidRPr="00046ACB">
        <w:rPr>
          <w:rFonts w:asciiTheme="minorHAnsi" w:hAnsiTheme="minorHAnsi" w:cs="Arial"/>
          <w:sz w:val="26"/>
          <w:szCs w:val="26"/>
        </w:rPr>
        <w:t>Cable Network advertising</w:t>
      </w:r>
    </w:p>
    <w:p w:rsidR="00046ACB" w:rsidRPr="00046ACB" w:rsidRDefault="00046ACB" w:rsidP="006E7CA3">
      <w:pPr>
        <w:numPr>
          <w:ilvl w:val="0"/>
          <w:numId w:val="11"/>
        </w:numPr>
        <w:tabs>
          <w:tab w:val="clear" w:pos="720"/>
          <w:tab w:val="num" w:pos="360"/>
        </w:tabs>
        <w:spacing w:after="0"/>
        <w:ind w:left="360"/>
        <w:jc w:val="both"/>
        <w:rPr>
          <w:rFonts w:asciiTheme="minorHAnsi" w:hAnsiTheme="minorHAnsi" w:cs="Arial"/>
          <w:b/>
          <w:sz w:val="26"/>
          <w:szCs w:val="26"/>
        </w:rPr>
      </w:pPr>
      <w:r w:rsidRPr="00046ACB">
        <w:rPr>
          <w:rFonts w:asciiTheme="minorHAnsi" w:hAnsiTheme="minorHAnsi" w:cs="Arial"/>
          <w:sz w:val="26"/>
          <w:szCs w:val="26"/>
        </w:rPr>
        <w:t xml:space="preserve">Celebration of Various Days </w:t>
      </w:r>
    </w:p>
    <w:p w:rsidR="003A430C" w:rsidRPr="00635124" w:rsidRDefault="00650C5A" w:rsidP="003A430C">
      <w:pPr>
        <w:tabs>
          <w:tab w:val="left" w:pos="7069"/>
        </w:tabs>
        <w:rPr>
          <w:rFonts w:asciiTheme="minorHAnsi" w:hAnsiTheme="minorHAnsi"/>
          <w:sz w:val="26"/>
          <w:szCs w:val="26"/>
        </w:rPr>
      </w:pPr>
      <w:r>
        <w:rPr>
          <w:rFonts w:asciiTheme="minorHAnsi" w:hAnsiTheme="minorHAnsi"/>
          <w:noProof/>
          <w:sz w:val="26"/>
          <w:szCs w:val="26"/>
        </w:rPr>
        <w:pict>
          <v:rect id="_x0000_s1093" style="position:absolute;margin-left:.45pt;margin-top:7.35pt;width:576.15pt;height:210.75pt;z-index:251749376" fillcolor="#4bacc6 [3208]" strokecolor="#f2f2f2 [3041]" strokeweight="3pt">
            <v:shadow on="t" type="perspective" color="#205867 [1608]" opacity=".5" offset="1pt" offset2="-1pt"/>
            <v:textbox>
              <w:txbxContent>
                <w:p w:rsidR="003B260D" w:rsidRPr="006E7CA3" w:rsidRDefault="003B260D" w:rsidP="00046ACB">
                  <w:pPr>
                    <w:jc w:val="both"/>
                    <w:rPr>
                      <w:rFonts w:asciiTheme="minorHAnsi" w:hAnsiTheme="minorHAnsi" w:cs="Arial"/>
                      <w:b/>
                      <w:caps/>
                      <w:sz w:val="24"/>
                      <w:szCs w:val="24"/>
                      <w:u w:val="single"/>
                    </w:rPr>
                  </w:pPr>
                  <w:r w:rsidRPr="006E7CA3">
                    <w:rPr>
                      <w:rFonts w:asciiTheme="minorHAnsi" w:hAnsiTheme="minorHAnsi" w:cs="Arial"/>
                      <w:b/>
                      <w:caps/>
                      <w:sz w:val="24"/>
                      <w:szCs w:val="24"/>
                      <w:u w:val="single"/>
                    </w:rPr>
                    <w:t>Collaborations with HospitalS &amp; NGOs</w:t>
                  </w:r>
                  <w:r>
                    <w:rPr>
                      <w:rFonts w:asciiTheme="minorHAnsi" w:hAnsiTheme="minorHAnsi" w:cs="Arial"/>
                      <w:b/>
                      <w:caps/>
                      <w:sz w:val="24"/>
                      <w:szCs w:val="24"/>
                      <w:u w:val="single"/>
                    </w:rPr>
                    <w:t xml:space="preserve"> - </w:t>
                  </w:r>
                </w:p>
                <w:p w:rsidR="003B260D" w:rsidRPr="006E7CA3" w:rsidRDefault="003B260D" w:rsidP="00046ACB">
                  <w:pPr>
                    <w:spacing w:line="360" w:lineRule="auto"/>
                    <w:jc w:val="both"/>
                    <w:rPr>
                      <w:rFonts w:asciiTheme="minorHAnsi" w:hAnsiTheme="minorHAnsi" w:cs="Arial"/>
                      <w:sz w:val="24"/>
                      <w:szCs w:val="24"/>
                    </w:rPr>
                  </w:pPr>
                  <w:r w:rsidRPr="006E7CA3">
                    <w:rPr>
                      <w:rFonts w:asciiTheme="minorHAnsi" w:hAnsiTheme="minorHAnsi" w:cs="Arial"/>
                      <w:sz w:val="24"/>
                      <w:szCs w:val="24"/>
                    </w:rPr>
                    <w:t xml:space="preserve">Hospital has very good collaboration with majorly 3 biggest maternity homes like KEM, Wadia and SION hospital for providing quality eye care treatment to the neonates from the NICUs of the hospital for ROP. Our hospital team visits these maternity homes / hospitals periodically and examines the new born babies for ROP and general eye problems. Babies with problems are referred for further check and treatment in KBHB Hospital. A </w:t>
                  </w:r>
                  <w:r w:rsidRPr="006E7CA3">
                    <w:rPr>
                      <w:rFonts w:asciiTheme="minorHAnsi" w:hAnsiTheme="minorHAnsi" w:cs="Arial"/>
                      <w:b/>
                      <w:bCs/>
                      <w:sz w:val="24"/>
                      <w:szCs w:val="24"/>
                    </w:rPr>
                    <w:t>NGO network</w:t>
                  </w:r>
                  <w:r w:rsidRPr="006E7CA3">
                    <w:rPr>
                      <w:rFonts w:asciiTheme="minorHAnsi" w:hAnsiTheme="minorHAnsi" w:cs="Arial"/>
                      <w:sz w:val="24"/>
                      <w:szCs w:val="24"/>
                    </w:rPr>
                    <w:t xml:space="preserve"> is a structure between NGOs, Trusts, religious institutions, Youth and Mahila mandals. A network in health sector is an asset for relevant ties between the Beneficiaries and hospital facilities. These NGOs which were registered with us will refer patients to hospital directly with their letter. Currently hospital is linked with more than 100 NGOs / Organizations in Mumbai</w:t>
                  </w:r>
                </w:p>
                <w:p w:rsidR="003B260D" w:rsidRPr="006E7CA3" w:rsidRDefault="003B260D" w:rsidP="00046ACB">
                  <w:pPr>
                    <w:spacing w:after="0" w:line="360" w:lineRule="auto"/>
                    <w:jc w:val="both"/>
                    <w:rPr>
                      <w:rFonts w:asciiTheme="minorHAnsi" w:hAnsiTheme="minorHAnsi" w:cs="Arial"/>
                      <w:sz w:val="24"/>
                      <w:szCs w:val="24"/>
                    </w:rPr>
                  </w:pPr>
                </w:p>
                <w:p w:rsidR="003B260D" w:rsidRPr="006E7CA3" w:rsidRDefault="003B260D">
                  <w:pPr>
                    <w:rPr>
                      <w:rFonts w:asciiTheme="minorHAnsi" w:hAnsiTheme="minorHAnsi"/>
                      <w:sz w:val="24"/>
                      <w:szCs w:val="24"/>
                    </w:rPr>
                  </w:pPr>
                </w:p>
              </w:txbxContent>
            </v:textbox>
          </v:rect>
        </w:pict>
      </w:r>
    </w:p>
    <w:p w:rsidR="003A430C" w:rsidRPr="00635124" w:rsidRDefault="003A430C" w:rsidP="003A430C">
      <w:pPr>
        <w:tabs>
          <w:tab w:val="left" w:pos="7069"/>
        </w:tabs>
        <w:rPr>
          <w:rFonts w:asciiTheme="minorHAnsi" w:hAnsiTheme="minorHAnsi"/>
          <w:sz w:val="26"/>
          <w:szCs w:val="26"/>
        </w:rPr>
      </w:pPr>
    </w:p>
    <w:p w:rsidR="003A430C" w:rsidRDefault="003A430C" w:rsidP="003A430C">
      <w:pPr>
        <w:tabs>
          <w:tab w:val="left" w:pos="7069"/>
        </w:tabs>
      </w:pPr>
    </w:p>
    <w:p w:rsidR="003A430C" w:rsidRDefault="003A430C" w:rsidP="003A430C">
      <w:pPr>
        <w:jc w:val="center"/>
      </w:pPr>
    </w:p>
    <w:p w:rsidR="003A430C" w:rsidRDefault="003A430C" w:rsidP="003A430C"/>
    <w:p w:rsidR="003A430C" w:rsidRDefault="003A430C" w:rsidP="003A430C"/>
    <w:p w:rsidR="00635124" w:rsidRDefault="00635124" w:rsidP="003A430C"/>
    <w:p w:rsidR="00635124" w:rsidRDefault="00635124" w:rsidP="003A430C"/>
    <w:p w:rsidR="004B49F5" w:rsidRDefault="004B49F5" w:rsidP="004B49F5">
      <w:pPr>
        <w:spacing w:after="0"/>
        <w:rPr>
          <w:rStyle w:val="PlaceholderText"/>
          <w:rFonts w:asciiTheme="minorHAnsi" w:hAnsiTheme="minorHAnsi"/>
          <w:b/>
          <w:color w:val="auto"/>
          <w:sz w:val="26"/>
          <w:szCs w:val="26"/>
          <w:u w:val="single"/>
        </w:rPr>
      </w:pPr>
      <w:r>
        <w:rPr>
          <w:rFonts w:asciiTheme="minorHAnsi" w:hAnsiTheme="minorHAnsi"/>
          <w:b/>
          <w:noProof/>
          <w:sz w:val="26"/>
          <w:szCs w:val="26"/>
          <w:u w:val="single"/>
        </w:rPr>
        <w:lastRenderedPageBreak/>
        <w:drawing>
          <wp:anchor distT="0" distB="0" distL="114300" distR="114300" simplePos="0" relativeHeight="251753472" behindDoc="0" locked="0" layoutInCell="1" allowOverlap="1">
            <wp:simplePos x="0" y="0"/>
            <wp:positionH relativeFrom="column">
              <wp:posOffset>-160020</wp:posOffset>
            </wp:positionH>
            <wp:positionV relativeFrom="paragraph">
              <wp:posOffset>-7620</wp:posOffset>
            </wp:positionV>
            <wp:extent cx="7517765" cy="2400300"/>
            <wp:effectExtent l="19050" t="0" r="6985" b="0"/>
            <wp:wrapThrough wrapText="bothSides">
              <wp:wrapPolygon edited="0">
                <wp:start x="-55" y="0"/>
                <wp:lineTo x="-55" y="21429"/>
                <wp:lineTo x="21620" y="21429"/>
                <wp:lineTo x="21620" y="0"/>
                <wp:lineTo x="-55" y="0"/>
              </wp:wrapPolygon>
            </wp:wrapThrough>
            <wp:docPr id="20" name="Picture 1" descr="C:\Users\Deepak\Desktop\Pictur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epak\Desktop\Picture112.png"/>
                    <pic:cNvPicPr>
                      <a:picLocks noChangeAspect="1" noChangeArrowheads="1"/>
                    </pic:cNvPicPr>
                  </pic:nvPicPr>
                  <pic:blipFill>
                    <a:blip r:embed="rId24" cstate="print"/>
                    <a:srcRect/>
                    <a:stretch>
                      <a:fillRect/>
                    </a:stretch>
                  </pic:blipFill>
                  <pic:spPr bwMode="auto">
                    <a:xfrm>
                      <a:off x="0" y="0"/>
                      <a:ext cx="7517765" cy="2400300"/>
                    </a:xfrm>
                    <a:prstGeom prst="rect">
                      <a:avLst/>
                    </a:prstGeom>
                    <a:noFill/>
                    <a:ln w="9525">
                      <a:noFill/>
                      <a:miter lim="800000"/>
                      <a:headEnd/>
                      <a:tailEnd/>
                    </a:ln>
                  </pic:spPr>
                </pic:pic>
              </a:graphicData>
            </a:graphic>
          </wp:anchor>
        </w:drawing>
      </w:r>
    </w:p>
    <w:p w:rsidR="006E7CA3" w:rsidRPr="006E7CA3" w:rsidRDefault="006E7CA3" w:rsidP="006E7CA3">
      <w:pPr>
        <w:rPr>
          <w:rStyle w:val="PlaceholderText"/>
          <w:rFonts w:asciiTheme="minorHAnsi" w:hAnsiTheme="minorHAnsi"/>
          <w:b/>
          <w:color w:val="auto"/>
          <w:sz w:val="26"/>
          <w:szCs w:val="26"/>
          <w:u w:val="single"/>
        </w:rPr>
      </w:pPr>
      <w:r>
        <w:rPr>
          <w:rFonts w:asciiTheme="minorHAnsi" w:hAnsiTheme="minorHAnsi"/>
          <w:b/>
          <w:noProof/>
          <w:sz w:val="26"/>
          <w:szCs w:val="26"/>
          <w:u w:val="single"/>
        </w:rPr>
        <w:drawing>
          <wp:anchor distT="0" distB="0" distL="114300" distR="114300" simplePos="0" relativeHeight="251751424" behindDoc="1" locked="0" layoutInCell="1" allowOverlap="1">
            <wp:simplePos x="0" y="0"/>
            <wp:positionH relativeFrom="column">
              <wp:posOffset>3695700</wp:posOffset>
            </wp:positionH>
            <wp:positionV relativeFrom="paragraph">
              <wp:posOffset>365760</wp:posOffset>
            </wp:positionV>
            <wp:extent cx="3748405" cy="5173345"/>
            <wp:effectExtent l="0" t="0" r="4445" b="0"/>
            <wp:wrapSquare wrapText="bothSides"/>
            <wp:docPr id="18" name="Picture 1" descr="\\BANNER\Users\Public\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Users\Public\map.jpg"/>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3748405" cy="5173345"/>
                    </a:xfrm>
                    <a:prstGeom prst="rect">
                      <a:avLst/>
                    </a:prstGeom>
                    <a:noFill/>
                    <a:ln w="9525">
                      <a:noFill/>
                      <a:miter lim="800000"/>
                      <a:headEnd/>
                      <a:tailEnd/>
                    </a:ln>
                  </pic:spPr>
                </pic:pic>
              </a:graphicData>
            </a:graphic>
          </wp:anchor>
        </w:drawing>
      </w:r>
      <w:r w:rsidRPr="006E7CA3">
        <w:rPr>
          <w:rStyle w:val="PlaceholderText"/>
          <w:rFonts w:asciiTheme="minorHAnsi" w:hAnsiTheme="minorHAnsi"/>
          <w:b/>
          <w:color w:val="auto"/>
          <w:sz w:val="26"/>
          <w:szCs w:val="26"/>
          <w:u w:val="single"/>
        </w:rPr>
        <w:t>MUMBAI EYE CARE CAMPAIGN</w:t>
      </w:r>
    </w:p>
    <w:p w:rsidR="006B2BDA" w:rsidRDefault="006E7CA3" w:rsidP="006E7CA3">
      <w:pPr>
        <w:spacing w:after="0" w:line="360" w:lineRule="auto"/>
        <w:jc w:val="both"/>
        <w:rPr>
          <w:rStyle w:val="PlaceholderText"/>
          <w:rFonts w:asciiTheme="minorHAnsi" w:hAnsiTheme="minorHAnsi"/>
          <w:color w:val="auto"/>
          <w:sz w:val="26"/>
          <w:szCs w:val="26"/>
        </w:rPr>
      </w:pPr>
      <w:r w:rsidRPr="006E7CA3">
        <w:rPr>
          <w:rStyle w:val="PlaceholderText"/>
          <w:rFonts w:asciiTheme="minorHAnsi" w:hAnsiTheme="minorHAnsi"/>
          <w:color w:val="auto"/>
          <w:sz w:val="26"/>
          <w:szCs w:val="26"/>
        </w:rPr>
        <w:t>Th</w:t>
      </w:r>
      <w:r>
        <w:rPr>
          <w:rStyle w:val="PlaceholderText"/>
          <w:rFonts w:asciiTheme="minorHAnsi" w:hAnsiTheme="minorHAnsi"/>
          <w:color w:val="auto"/>
          <w:sz w:val="26"/>
          <w:szCs w:val="26"/>
        </w:rPr>
        <w:t xml:space="preserve">is campaign is an initiative of Hospital and </w:t>
      </w:r>
      <w:r w:rsidRPr="006E7CA3">
        <w:rPr>
          <w:rStyle w:val="PlaceholderText"/>
          <w:rFonts w:asciiTheme="minorHAnsi" w:hAnsiTheme="minorHAnsi"/>
          <w:color w:val="auto"/>
          <w:sz w:val="26"/>
          <w:szCs w:val="26"/>
        </w:rPr>
        <w:t xml:space="preserve">Sight Savers under the </w:t>
      </w:r>
      <w:r w:rsidRPr="006E7CA3">
        <w:rPr>
          <w:rStyle w:val="PlaceholderText"/>
          <w:rFonts w:asciiTheme="minorHAnsi" w:hAnsiTheme="minorHAnsi"/>
          <w:b/>
          <w:i/>
          <w:color w:val="auto"/>
          <w:sz w:val="26"/>
          <w:szCs w:val="26"/>
        </w:rPr>
        <w:t>“seeing is believing”</w:t>
      </w:r>
      <w:r w:rsidRPr="006E7CA3">
        <w:rPr>
          <w:rStyle w:val="PlaceholderText"/>
          <w:rFonts w:asciiTheme="minorHAnsi" w:hAnsiTheme="minorHAnsi"/>
          <w:color w:val="auto"/>
          <w:sz w:val="26"/>
          <w:szCs w:val="26"/>
        </w:rPr>
        <w:t xml:space="preserve"> project of Standard Chartered Bank. KBHB Hospital is a</w:t>
      </w:r>
      <w:r>
        <w:rPr>
          <w:rStyle w:val="PlaceholderText"/>
          <w:rFonts w:asciiTheme="minorHAnsi" w:hAnsiTheme="minorHAnsi"/>
          <w:color w:val="auto"/>
          <w:sz w:val="26"/>
          <w:szCs w:val="26"/>
        </w:rPr>
        <w:t xml:space="preserve"> key partner of the campaign. The </w:t>
      </w:r>
      <w:r w:rsidR="006B2BDA">
        <w:rPr>
          <w:rStyle w:val="PlaceholderText"/>
          <w:rFonts w:asciiTheme="minorHAnsi" w:hAnsiTheme="minorHAnsi"/>
          <w:color w:val="auto"/>
          <w:sz w:val="26"/>
          <w:szCs w:val="26"/>
        </w:rPr>
        <w:t xml:space="preserve">MECC </w:t>
      </w:r>
      <w:r>
        <w:rPr>
          <w:rStyle w:val="PlaceholderText"/>
          <w:rFonts w:asciiTheme="minorHAnsi" w:hAnsiTheme="minorHAnsi"/>
          <w:color w:val="auto"/>
          <w:sz w:val="26"/>
          <w:szCs w:val="26"/>
        </w:rPr>
        <w:t xml:space="preserve">campaign started </w:t>
      </w:r>
      <w:r w:rsidR="006B2BDA">
        <w:rPr>
          <w:rStyle w:val="PlaceholderText"/>
          <w:rFonts w:asciiTheme="minorHAnsi" w:hAnsiTheme="minorHAnsi"/>
          <w:color w:val="auto"/>
          <w:sz w:val="26"/>
          <w:szCs w:val="26"/>
        </w:rPr>
        <w:t xml:space="preserve">April </w:t>
      </w:r>
      <w:r>
        <w:rPr>
          <w:rStyle w:val="PlaceholderText"/>
          <w:rFonts w:asciiTheme="minorHAnsi" w:hAnsiTheme="minorHAnsi"/>
          <w:color w:val="auto"/>
          <w:sz w:val="26"/>
          <w:szCs w:val="26"/>
        </w:rPr>
        <w:t>2009 and terminated in June 2014</w:t>
      </w:r>
      <w:r w:rsidR="006B2BDA">
        <w:rPr>
          <w:rStyle w:val="PlaceholderText"/>
          <w:rFonts w:asciiTheme="minorHAnsi" w:hAnsiTheme="minorHAnsi"/>
          <w:color w:val="auto"/>
          <w:sz w:val="26"/>
          <w:szCs w:val="26"/>
        </w:rPr>
        <w:t>.</w:t>
      </w:r>
      <w:r>
        <w:rPr>
          <w:rStyle w:val="PlaceholderText"/>
          <w:rFonts w:asciiTheme="minorHAnsi" w:hAnsiTheme="minorHAnsi"/>
          <w:color w:val="auto"/>
          <w:sz w:val="26"/>
          <w:szCs w:val="26"/>
        </w:rPr>
        <w:t xml:space="preserve"> </w:t>
      </w:r>
      <w:r w:rsidR="006B2BDA" w:rsidRPr="006E7CA3">
        <w:rPr>
          <w:rStyle w:val="PlaceholderText"/>
          <w:rFonts w:asciiTheme="minorHAnsi" w:hAnsiTheme="minorHAnsi"/>
          <w:color w:val="auto"/>
          <w:sz w:val="26"/>
          <w:szCs w:val="26"/>
        </w:rPr>
        <w:t>The campaign will have two fold strategy, one is to examine and treat 0.8 million for primarily for refractive errors and second is to create awareness in 8 different slum pockets about curable blindness.</w:t>
      </w:r>
      <w:r w:rsidR="006B2BDA">
        <w:rPr>
          <w:rStyle w:val="PlaceholderText"/>
          <w:rFonts w:asciiTheme="minorHAnsi" w:hAnsiTheme="minorHAnsi"/>
          <w:color w:val="auto"/>
          <w:sz w:val="26"/>
          <w:szCs w:val="26"/>
        </w:rPr>
        <w:t xml:space="preserve"> </w:t>
      </w:r>
    </w:p>
    <w:p w:rsidR="006B2BDA" w:rsidRDefault="006B2BDA" w:rsidP="006E7CA3">
      <w:pPr>
        <w:spacing w:after="0" w:line="360" w:lineRule="auto"/>
        <w:jc w:val="both"/>
        <w:rPr>
          <w:rStyle w:val="PlaceholderText"/>
          <w:rFonts w:asciiTheme="minorHAnsi" w:hAnsiTheme="minorHAnsi"/>
          <w:color w:val="auto"/>
          <w:sz w:val="26"/>
          <w:szCs w:val="26"/>
        </w:rPr>
      </w:pPr>
      <w:r>
        <w:rPr>
          <w:rStyle w:val="PlaceholderText"/>
          <w:rFonts w:asciiTheme="minorHAnsi" w:hAnsiTheme="minorHAnsi"/>
          <w:color w:val="auto"/>
          <w:sz w:val="26"/>
          <w:szCs w:val="26"/>
        </w:rPr>
        <w:t>Under this campaign hospital established 8 vision centers in Mumbai. All the Vision Centers and situated in the heart of slums of Mumbai at different slums. All the Vision centers are fully equipped and furnished for providing diagnostic eye care services. All the vision centers are opened once in week and the clinical team of the center provides quality primary eye care services at the center.</w:t>
      </w:r>
    </w:p>
    <w:p w:rsidR="004B49F5" w:rsidRPr="006E7CA3" w:rsidRDefault="004B49F5" w:rsidP="004B49F5">
      <w:pPr>
        <w:rPr>
          <w:rStyle w:val="PlaceholderText"/>
          <w:rFonts w:asciiTheme="minorHAnsi" w:hAnsiTheme="minorHAnsi"/>
          <w:b/>
          <w:color w:val="auto"/>
          <w:sz w:val="26"/>
          <w:szCs w:val="26"/>
          <w:u w:val="single"/>
        </w:rPr>
      </w:pPr>
      <w:r>
        <w:rPr>
          <w:rFonts w:asciiTheme="minorHAnsi" w:hAnsiTheme="minorHAnsi"/>
          <w:b/>
          <w:noProof/>
          <w:sz w:val="26"/>
          <w:szCs w:val="26"/>
          <w:u w:val="single"/>
        </w:rPr>
        <w:drawing>
          <wp:anchor distT="0" distB="0" distL="114300" distR="114300" simplePos="0" relativeHeight="251754496" behindDoc="0" locked="0" layoutInCell="1" allowOverlap="1">
            <wp:simplePos x="0" y="0"/>
            <wp:positionH relativeFrom="column">
              <wp:posOffset>-140970</wp:posOffset>
            </wp:positionH>
            <wp:positionV relativeFrom="paragraph">
              <wp:posOffset>273685</wp:posOffset>
            </wp:positionV>
            <wp:extent cx="7639050" cy="1562100"/>
            <wp:effectExtent l="0" t="0" r="0" b="0"/>
            <wp:wrapThrough wrapText="bothSides">
              <wp:wrapPolygon edited="0">
                <wp:start x="54" y="527"/>
                <wp:lineTo x="54" y="20546"/>
                <wp:lineTo x="19661" y="20546"/>
                <wp:lineTo x="19715" y="20546"/>
                <wp:lineTo x="21169" y="13434"/>
                <wp:lineTo x="21169" y="13171"/>
                <wp:lineTo x="21492" y="11327"/>
                <wp:lineTo x="21546" y="10273"/>
                <wp:lineTo x="19607" y="527"/>
                <wp:lineTo x="54" y="527"/>
              </wp:wrapPolygon>
            </wp:wrapThrough>
            <wp:docPr id="21" name="Picture 20" descr="Picture1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312.png"/>
                    <pic:cNvPicPr/>
                  </pic:nvPicPr>
                  <pic:blipFill>
                    <a:blip r:embed="rId26"/>
                    <a:stretch>
                      <a:fillRect/>
                    </a:stretch>
                  </pic:blipFill>
                  <pic:spPr>
                    <a:xfrm>
                      <a:off x="0" y="0"/>
                      <a:ext cx="7639050" cy="1562100"/>
                    </a:xfrm>
                    <a:prstGeom prst="rect">
                      <a:avLst/>
                    </a:prstGeom>
                  </pic:spPr>
                </pic:pic>
              </a:graphicData>
            </a:graphic>
          </wp:anchor>
        </w:drawing>
      </w:r>
      <w:r>
        <w:rPr>
          <w:rStyle w:val="PlaceholderText"/>
          <w:rFonts w:asciiTheme="minorHAnsi" w:hAnsiTheme="minorHAnsi"/>
          <w:b/>
          <w:color w:val="auto"/>
          <w:sz w:val="26"/>
          <w:szCs w:val="26"/>
          <w:u w:val="single"/>
        </w:rPr>
        <w:t>Services provided through Vision Centers</w:t>
      </w:r>
    </w:p>
    <w:p w:rsidR="007F3A2A" w:rsidRDefault="007F3A2A" w:rsidP="007F3A2A">
      <w:pPr>
        <w:spacing w:after="0" w:line="240" w:lineRule="auto"/>
        <w:jc w:val="both"/>
        <w:rPr>
          <w:rStyle w:val="PlaceholderText"/>
          <w:rFonts w:asciiTheme="minorHAnsi" w:hAnsiTheme="minorHAnsi"/>
          <w:b/>
          <w:color w:val="auto"/>
          <w:sz w:val="26"/>
          <w:szCs w:val="26"/>
        </w:rPr>
      </w:pPr>
    </w:p>
    <w:p w:rsidR="003B260D" w:rsidRPr="00A96D4F" w:rsidRDefault="003B260D" w:rsidP="003B260D">
      <w:pPr>
        <w:rPr>
          <w:rStyle w:val="PlaceholderText"/>
          <w:rFonts w:asciiTheme="minorHAnsi" w:hAnsiTheme="minorHAnsi"/>
          <w:b/>
          <w:color w:val="auto"/>
          <w:sz w:val="26"/>
          <w:szCs w:val="26"/>
        </w:rPr>
      </w:pPr>
      <w:r>
        <w:rPr>
          <w:rFonts w:asciiTheme="minorHAnsi" w:hAnsiTheme="minorHAnsi"/>
          <w:b/>
          <w:noProof/>
          <w:sz w:val="26"/>
          <w:szCs w:val="26"/>
        </w:rPr>
        <w:lastRenderedPageBreak/>
        <w:drawing>
          <wp:anchor distT="0" distB="0" distL="114300" distR="114300" simplePos="0" relativeHeight="251762688" behindDoc="0" locked="0" layoutInCell="1" allowOverlap="1">
            <wp:simplePos x="0" y="0"/>
            <wp:positionH relativeFrom="column">
              <wp:posOffset>-26670</wp:posOffset>
            </wp:positionH>
            <wp:positionV relativeFrom="paragraph">
              <wp:posOffset>48895</wp:posOffset>
            </wp:positionV>
            <wp:extent cx="4097020" cy="6162675"/>
            <wp:effectExtent l="19050" t="0" r="0" b="0"/>
            <wp:wrapThrough wrapText="bothSides">
              <wp:wrapPolygon edited="0">
                <wp:start x="-100" y="0"/>
                <wp:lineTo x="-100" y="21567"/>
                <wp:lineTo x="21593" y="21567"/>
                <wp:lineTo x="21593" y="0"/>
                <wp:lineTo x="-100" y="0"/>
              </wp:wrapPolygon>
            </wp:wrapThrough>
            <wp:docPr id="29" name="Picture 4" descr="\\BANNER\Users\Public\mec perform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NER\Users\Public\mec performance.jpg"/>
                    <pic:cNvPicPr>
                      <a:picLocks noChangeAspect="1" noChangeArrowheads="1"/>
                    </pic:cNvPicPr>
                  </pic:nvPicPr>
                  <pic:blipFill>
                    <a:blip r:embed="rId27" cstate="print"/>
                    <a:srcRect/>
                    <a:stretch>
                      <a:fillRect/>
                    </a:stretch>
                  </pic:blipFill>
                  <pic:spPr bwMode="auto">
                    <a:xfrm>
                      <a:off x="0" y="0"/>
                      <a:ext cx="4097020" cy="6162675"/>
                    </a:xfrm>
                    <a:prstGeom prst="rect">
                      <a:avLst/>
                    </a:prstGeom>
                    <a:noFill/>
                    <a:ln w="9525">
                      <a:noFill/>
                      <a:miter lim="800000"/>
                      <a:headEnd/>
                      <a:tailEnd/>
                    </a:ln>
                  </pic:spPr>
                </pic:pic>
              </a:graphicData>
            </a:graphic>
          </wp:anchor>
        </w:drawing>
      </w:r>
      <w:r w:rsidRPr="00A96D4F">
        <w:rPr>
          <w:rStyle w:val="PlaceholderText"/>
          <w:rFonts w:asciiTheme="minorHAnsi" w:hAnsiTheme="minorHAnsi"/>
          <w:b/>
          <w:color w:val="auto"/>
          <w:sz w:val="26"/>
          <w:szCs w:val="26"/>
        </w:rPr>
        <w:t>Mumbai Urban Eye Care Program (Nov 2014 – Oct 2015)</w:t>
      </w:r>
    </w:p>
    <w:p w:rsidR="003B260D" w:rsidRPr="00A96D4F" w:rsidRDefault="003B260D" w:rsidP="003B260D">
      <w:pPr>
        <w:spacing w:after="0" w:line="360" w:lineRule="auto"/>
        <w:jc w:val="both"/>
        <w:rPr>
          <w:rFonts w:asciiTheme="minorHAnsi" w:hAnsiTheme="minorHAnsi" w:cs="Arial"/>
          <w:color w:val="FF0000"/>
          <w:sz w:val="26"/>
          <w:szCs w:val="26"/>
        </w:rPr>
      </w:pPr>
      <w:r w:rsidRPr="00A96D4F">
        <w:rPr>
          <w:rFonts w:asciiTheme="minorHAnsi" w:hAnsiTheme="minorHAnsi" w:cs="Arial"/>
          <w:sz w:val="26"/>
          <w:szCs w:val="26"/>
        </w:rPr>
        <w:t xml:space="preserve">This programme has been designed for a period of two years, with a goal of contributing in reduction of avoidable blindness among low income population in Mumbai. The aim of this programme is to </w:t>
      </w:r>
      <w:r w:rsidRPr="00A96D4F">
        <w:rPr>
          <w:rFonts w:asciiTheme="minorHAnsi" w:hAnsiTheme="minorHAnsi" w:cs="Arial"/>
          <w:b/>
          <w:sz w:val="26"/>
          <w:szCs w:val="26"/>
        </w:rPr>
        <w:t>strengthen the Vision Centers</w:t>
      </w:r>
      <w:r w:rsidRPr="00A96D4F">
        <w:rPr>
          <w:rFonts w:asciiTheme="minorHAnsi" w:hAnsiTheme="minorHAnsi" w:cs="Arial"/>
          <w:sz w:val="26"/>
          <w:szCs w:val="26"/>
        </w:rPr>
        <w:t xml:space="preserve"> established under the Sightsavers’ supported Mumbai Eye Care Campaign (MECC)</w:t>
      </w:r>
      <w:r>
        <w:rPr>
          <w:rFonts w:asciiTheme="minorHAnsi" w:hAnsiTheme="minorHAnsi" w:cs="Arial"/>
          <w:sz w:val="26"/>
          <w:szCs w:val="26"/>
        </w:rPr>
        <w:t xml:space="preserve"> 2009 - 2014</w:t>
      </w:r>
      <w:r w:rsidRPr="00A96D4F">
        <w:rPr>
          <w:rFonts w:asciiTheme="minorHAnsi" w:hAnsiTheme="minorHAnsi" w:cs="Arial"/>
          <w:sz w:val="26"/>
          <w:szCs w:val="26"/>
        </w:rPr>
        <w:t xml:space="preserve">. Under this programme, focus will be laid on </w:t>
      </w:r>
      <w:r w:rsidRPr="00A96D4F">
        <w:rPr>
          <w:rFonts w:asciiTheme="minorHAnsi" w:hAnsiTheme="minorHAnsi" w:cs="Arial"/>
          <w:b/>
          <w:sz w:val="26"/>
          <w:szCs w:val="26"/>
        </w:rPr>
        <w:t>creating awareness on eye care</w:t>
      </w:r>
      <w:r w:rsidRPr="00A96D4F">
        <w:rPr>
          <w:rFonts w:asciiTheme="minorHAnsi" w:hAnsiTheme="minorHAnsi" w:cs="Arial"/>
          <w:sz w:val="26"/>
          <w:szCs w:val="26"/>
        </w:rPr>
        <w:t xml:space="preserve"> and various eye conditions in eight slum pockets of Mumbai along with providing services for Refractive Errors (RE) and referral services for cataract and other eye conditions. </w:t>
      </w:r>
      <w:r>
        <w:rPr>
          <w:rFonts w:asciiTheme="minorHAnsi" w:hAnsiTheme="minorHAnsi" w:cs="Arial"/>
          <w:sz w:val="26"/>
          <w:szCs w:val="26"/>
        </w:rPr>
        <w:t xml:space="preserve">Same kind of services will be providing to the patients as per the MECC project. </w:t>
      </w:r>
      <w:r w:rsidRPr="00A96D4F">
        <w:rPr>
          <w:rFonts w:asciiTheme="minorHAnsi" w:hAnsiTheme="minorHAnsi" w:cs="Arial"/>
          <w:sz w:val="26"/>
          <w:szCs w:val="26"/>
        </w:rPr>
        <w:t>The total target for screening for two years are 1, 34,400 while that for refraction is 19,200 and for dispensing spectacles is 9,216</w:t>
      </w:r>
      <w:r>
        <w:rPr>
          <w:rFonts w:asciiTheme="minorHAnsi" w:hAnsiTheme="minorHAnsi" w:cs="Arial"/>
          <w:sz w:val="26"/>
          <w:szCs w:val="26"/>
        </w:rPr>
        <w:t>.</w:t>
      </w:r>
    </w:p>
    <w:p w:rsidR="003B260D" w:rsidRPr="003B260D" w:rsidRDefault="003B260D" w:rsidP="003B260D">
      <w:pPr>
        <w:spacing w:after="0" w:line="360" w:lineRule="auto"/>
        <w:rPr>
          <w:rFonts w:asciiTheme="minorHAnsi" w:hAnsiTheme="minorHAnsi" w:cs="Arial"/>
          <w:b/>
          <w:sz w:val="6"/>
          <w:szCs w:val="26"/>
        </w:rPr>
      </w:pPr>
    </w:p>
    <w:p w:rsidR="003B260D" w:rsidRPr="00A96D4F" w:rsidRDefault="003B260D" w:rsidP="003B260D">
      <w:pPr>
        <w:spacing w:after="0" w:line="360" w:lineRule="auto"/>
        <w:rPr>
          <w:rFonts w:asciiTheme="minorHAnsi" w:hAnsiTheme="minorHAnsi" w:cs="Arial"/>
          <w:b/>
          <w:sz w:val="26"/>
          <w:szCs w:val="26"/>
        </w:rPr>
      </w:pPr>
      <w:r w:rsidRPr="00A96D4F">
        <w:rPr>
          <w:rFonts w:asciiTheme="minorHAnsi" w:hAnsiTheme="minorHAnsi" w:cs="Arial"/>
          <w:b/>
          <w:sz w:val="26"/>
          <w:szCs w:val="26"/>
        </w:rPr>
        <w:t xml:space="preserve">Approach and activities under the program </w:t>
      </w:r>
    </w:p>
    <w:p w:rsidR="003B260D" w:rsidRPr="00A96D4F" w:rsidRDefault="003B260D" w:rsidP="003B260D">
      <w:pPr>
        <w:pStyle w:val="ListParagraph"/>
        <w:numPr>
          <w:ilvl w:val="0"/>
          <w:numId w:val="18"/>
        </w:numPr>
        <w:spacing w:after="0" w:line="360" w:lineRule="auto"/>
        <w:rPr>
          <w:rFonts w:asciiTheme="minorHAnsi" w:hAnsiTheme="minorHAnsi" w:cs="Arial"/>
          <w:sz w:val="26"/>
          <w:szCs w:val="26"/>
        </w:rPr>
      </w:pPr>
      <w:r w:rsidRPr="00A96D4F">
        <w:rPr>
          <w:rFonts w:asciiTheme="minorHAnsi" w:hAnsiTheme="minorHAnsi" w:cs="Arial"/>
          <w:sz w:val="26"/>
          <w:szCs w:val="26"/>
        </w:rPr>
        <w:t xml:space="preserve">Awareness generation </w:t>
      </w:r>
    </w:p>
    <w:p w:rsidR="003B260D" w:rsidRPr="00A96D4F" w:rsidRDefault="003B260D" w:rsidP="003B260D">
      <w:pPr>
        <w:pStyle w:val="ListParagraph"/>
        <w:numPr>
          <w:ilvl w:val="0"/>
          <w:numId w:val="18"/>
        </w:numPr>
        <w:spacing w:after="0" w:line="360" w:lineRule="auto"/>
        <w:rPr>
          <w:rFonts w:asciiTheme="minorHAnsi" w:hAnsiTheme="minorHAnsi" w:cs="Arial"/>
          <w:sz w:val="26"/>
          <w:szCs w:val="26"/>
        </w:rPr>
      </w:pPr>
      <w:r w:rsidRPr="00A96D4F">
        <w:rPr>
          <w:rFonts w:asciiTheme="minorHAnsi" w:hAnsiTheme="minorHAnsi" w:cs="Arial"/>
          <w:sz w:val="26"/>
          <w:szCs w:val="26"/>
        </w:rPr>
        <w:t xml:space="preserve">Training of Community Health Workers (CHWs) and developing Volunteers </w:t>
      </w:r>
    </w:p>
    <w:p w:rsidR="003B260D" w:rsidRPr="00A96D4F" w:rsidRDefault="003B260D" w:rsidP="003B260D">
      <w:pPr>
        <w:pStyle w:val="ListParagraph"/>
        <w:numPr>
          <w:ilvl w:val="0"/>
          <w:numId w:val="18"/>
        </w:numPr>
        <w:spacing w:after="0" w:line="360" w:lineRule="auto"/>
        <w:rPr>
          <w:rFonts w:asciiTheme="minorHAnsi" w:hAnsiTheme="minorHAnsi" w:cs="Arial"/>
          <w:sz w:val="26"/>
          <w:szCs w:val="26"/>
        </w:rPr>
      </w:pPr>
      <w:r w:rsidRPr="00A96D4F">
        <w:rPr>
          <w:rFonts w:asciiTheme="minorHAnsi" w:hAnsiTheme="minorHAnsi" w:cs="Arial"/>
          <w:sz w:val="26"/>
          <w:szCs w:val="26"/>
        </w:rPr>
        <w:t>Provision of Service through Vision Centre</w:t>
      </w:r>
    </w:p>
    <w:p w:rsidR="003B260D" w:rsidRPr="00A96D4F" w:rsidRDefault="003B260D" w:rsidP="003B260D">
      <w:pPr>
        <w:pStyle w:val="ListParagraph"/>
        <w:numPr>
          <w:ilvl w:val="0"/>
          <w:numId w:val="18"/>
        </w:numPr>
        <w:spacing w:after="0" w:line="360" w:lineRule="auto"/>
        <w:rPr>
          <w:rFonts w:asciiTheme="minorHAnsi" w:hAnsiTheme="minorHAnsi" w:cs="Arial"/>
          <w:sz w:val="26"/>
          <w:szCs w:val="26"/>
        </w:rPr>
      </w:pPr>
      <w:r w:rsidRPr="00A96D4F">
        <w:rPr>
          <w:rFonts w:asciiTheme="minorHAnsi" w:hAnsiTheme="minorHAnsi" w:cs="Arial"/>
          <w:sz w:val="26"/>
          <w:szCs w:val="26"/>
        </w:rPr>
        <w:t xml:space="preserve">Referral for Secondary and tertiary services  </w:t>
      </w:r>
    </w:p>
    <w:p w:rsidR="007F0CB5" w:rsidRDefault="007F0CB5" w:rsidP="003B260D">
      <w:pPr>
        <w:spacing w:after="0" w:line="360" w:lineRule="auto"/>
        <w:jc w:val="both"/>
        <w:rPr>
          <w:rStyle w:val="PlaceholderText"/>
          <w:rFonts w:asciiTheme="minorHAnsi" w:hAnsiTheme="minorHAnsi"/>
          <w:b/>
          <w:color w:val="auto"/>
          <w:sz w:val="26"/>
          <w:szCs w:val="26"/>
        </w:rPr>
      </w:pPr>
    </w:p>
    <w:p w:rsidR="003B260D" w:rsidRPr="007F0CB5" w:rsidRDefault="007F0CB5" w:rsidP="003B260D">
      <w:pPr>
        <w:spacing w:after="0" w:line="360" w:lineRule="auto"/>
        <w:jc w:val="both"/>
        <w:rPr>
          <w:rStyle w:val="PlaceholderText"/>
          <w:rFonts w:asciiTheme="minorHAnsi" w:hAnsiTheme="minorHAnsi"/>
          <w:b/>
          <w:color w:val="auto"/>
          <w:sz w:val="36"/>
          <w:szCs w:val="36"/>
        </w:rPr>
      </w:pPr>
      <w:r w:rsidRPr="007F0CB5">
        <w:rPr>
          <w:rStyle w:val="PlaceholderText"/>
          <w:rFonts w:asciiTheme="minorHAnsi" w:hAnsiTheme="minorHAnsi"/>
          <w:b/>
          <w:color w:val="auto"/>
          <w:sz w:val="36"/>
          <w:szCs w:val="36"/>
          <w:highlight w:val="yellow"/>
        </w:rPr>
        <w:t>Mobile Van -</w:t>
      </w:r>
    </w:p>
    <w:p w:rsidR="007F0CB5" w:rsidRDefault="007F0CB5" w:rsidP="003B260D">
      <w:pPr>
        <w:spacing w:after="0" w:line="360" w:lineRule="auto"/>
        <w:jc w:val="both"/>
        <w:rPr>
          <w:rStyle w:val="PlaceholderText"/>
          <w:rFonts w:asciiTheme="minorHAnsi" w:hAnsiTheme="minorHAnsi"/>
          <w:b/>
          <w:color w:val="auto"/>
          <w:sz w:val="26"/>
          <w:szCs w:val="26"/>
        </w:rPr>
      </w:pPr>
    </w:p>
    <w:p w:rsidR="00391486" w:rsidRPr="007F3A2A" w:rsidRDefault="00391486" w:rsidP="003B260D">
      <w:pPr>
        <w:spacing w:after="0" w:line="360" w:lineRule="auto"/>
        <w:jc w:val="both"/>
        <w:rPr>
          <w:sz w:val="26"/>
          <w:szCs w:val="26"/>
        </w:rPr>
      </w:pPr>
      <w:r w:rsidRPr="007F3A2A">
        <w:rPr>
          <w:rStyle w:val="PlaceholderText"/>
          <w:rFonts w:asciiTheme="minorHAnsi" w:hAnsiTheme="minorHAnsi"/>
          <w:b/>
          <w:color w:val="auto"/>
          <w:sz w:val="26"/>
          <w:szCs w:val="26"/>
        </w:rPr>
        <w:t>Fully Equipped Ophthalmic Mobile Van</w:t>
      </w:r>
      <w:r w:rsidRPr="007F3A2A">
        <w:rPr>
          <w:rStyle w:val="PlaceholderText"/>
          <w:rFonts w:asciiTheme="minorHAnsi" w:hAnsiTheme="minorHAnsi"/>
          <w:color w:val="auto"/>
          <w:sz w:val="26"/>
          <w:szCs w:val="26"/>
        </w:rPr>
        <w:t xml:space="preserve"> inaugurated in February 2011 at Trombay. The van is donated by </w:t>
      </w:r>
      <w:r w:rsidRPr="007F3A2A">
        <w:rPr>
          <w:rStyle w:val="PlaceholderText"/>
          <w:rFonts w:asciiTheme="minorHAnsi" w:hAnsiTheme="minorHAnsi"/>
          <w:b/>
          <w:color w:val="auto"/>
          <w:sz w:val="26"/>
          <w:szCs w:val="26"/>
        </w:rPr>
        <w:t>The Christian Building Trust</w:t>
      </w:r>
      <w:r w:rsidRPr="007F3A2A">
        <w:rPr>
          <w:rStyle w:val="PlaceholderText"/>
          <w:rFonts w:asciiTheme="minorHAnsi" w:hAnsiTheme="minorHAnsi"/>
          <w:color w:val="auto"/>
          <w:sz w:val="26"/>
          <w:szCs w:val="26"/>
        </w:rPr>
        <w:t xml:space="preserve"> under MECC project. This is AC van with all the necessary diagnostic equipments, which gives feel of an eye clinic. Average on a day 50 patients were examined by the clinical </w:t>
      </w:r>
      <w:r w:rsidRPr="007F3A2A">
        <w:rPr>
          <w:rStyle w:val="PlaceholderText"/>
          <w:rFonts w:asciiTheme="minorHAnsi" w:hAnsiTheme="minorHAnsi"/>
          <w:color w:val="auto"/>
          <w:sz w:val="26"/>
          <w:szCs w:val="26"/>
        </w:rPr>
        <w:lastRenderedPageBreak/>
        <w:t xml:space="preserve">team of the van. The team </w:t>
      </w:r>
      <w:r w:rsidR="003B260D" w:rsidRPr="007F3A2A">
        <w:rPr>
          <w:rStyle w:val="PlaceholderText"/>
          <w:rFonts w:asciiTheme="minorHAnsi" w:hAnsiTheme="minorHAnsi"/>
          <w:color w:val="auto"/>
          <w:sz w:val="26"/>
          <w:szCs w:val="26"/>
        </w:rPr>
        <w:t>includes</w:t>
      </w:r>
      <w:r w:rsidRPr="007F3A2A">
        <w:rPr>
          <w:rStyle w:val="PlaceholderText"/>
          <w:rFonts w:asciiTheme="minorHAnsi" w:hAnsiTheme="minorHAnsi"/>
          <w:color w:val="auto"/>
          <w:sz w:val="26"/>
          <w:szCs w:val="26"/>
        </w:rPr>
        <w:t xml:space="preserve"> optometrist, supervisor and Driver</w:t>
      </w:r>
      <w:r w:rsidR="003B260D">
        <w:rPr>
          <w:rStyle w:val="PlaceholderText"/>
          <w:rFonts w:asciiTheme="minorHAnsi" w:hAnsiTheme="minorHAnsi"/>
          <w:color w:val="auto"/>
          <w:sz w:val="26"/>
          <w:szCs w:val="26"/>
        </w:rPr>
        <w:t xml:space="preserve">. This van is used for organizing eye check up camps for special focused groups – auto and taxi drivers, construction workers, police and RTOs etc, unions and associations, corporate, housing societies, school and colleges and many NGOs. </w:t>
      </w:r>
    </w:p>
    <w:p w:rsidR="008C04E9" w:rsidRPr="00DE7F7D" w:rsidRDefault="00DE7F7D" w:rsidP="00DE7F7D">
      <w:pPr>
        <w:spacing w:after="0" w:line="360" w:lineRule="auto"/>
        <w:jc w:val="both"/>
        <w:rPr>
          <w:rStyle w:val="PlaceholderText"/>
          <w:color w:val="auto"/>
          <w:sz w:val="24"/>
          <w:szCs w:val="20"/>
        </w:rPr>
      </w:pPr>
      <w:r w:rsidRPr="00DE7F7D">
        <w:rPr>
          <w:rFonts w:asciiTheme="minorHAnsi" w:hAnsiTheme="minorHAnsi"/>
          <w:b/>
          <w:noProof/>
          <w:sz w:val="28"/>
          <w:szCs w:val="26"/>
        </w:rPr>
        <w:drawing>
          <wp:anchor distT="0" distB="0" distL="114300" distR="114300" simplePos="0" relativeHeight="251654138" behindDoc="0" locked="0" layoutInCell="1" allowOverlap="1">
            <wp:simplePos x="0" y="0"/>
            <wp:positionH relativeFrom="column">
              <wp:posOffset>4040505</wp:posOffset>
            </wp:positionH>
            <wp:positionV relativeFrom="paragraph">
              <wp:posOffset>3373755</wp:posOffset>
            </wp:positionV>
            <wp:extent cx="3171825" cy="5648325"/>
            <wp:effectExtent l="19050" t="0" r="9525" b="0"/>
            <wp:wrapThrough wrapText="bothSides">
              <wp:wrapPolygon edited="0">
                <wp:start x="-130" y="0"/>
                <wp:lineTo x="-130" y="4371"/>
                <wp:lineTo x="259" y="7941"/>
                <wp:lineTo x="2984" y="8159"/>
                <wp:lineTo x="13103" y="8159"/>
                <wp:lineTo x="519" y="8596"/>
                <wp:lineTo x="-130" y="8596"/>
                <wp:lineTo x="-130" y="17120"/>
                <wp:lineTo x="259" y="17484"/>
                <wp:lineTo x="1297" y="17484"/>
                <wp:lineTo x="1427" y="21054"/>
                <wp:lineTo x="12195" y="21564"/>
                <wp:lineTo x="12973" y="21564"/>
                <wp:lineTo x="19849" y="21564"/>
                <wp:lineTo x="20238" y="13769"/>
                <wp:lineTo x="19849" y="13404"/>
                <wp:lineTo x="18811" y="12822"/>
                <wp:lineTo x="21665" y="12530"/>
                <wp:lineTo x="21665" y="12312"/>
                <wp:lineTo x="21405" y="11656"/>
                <wp:lineTo x="21535" y="11656"/>
                <wp:lineTo x="21146" y="11292"/>
                <wp:lineTo x="20108" y="10490"/>
                <wp:lineTo x="20368" y="7431"/>
                <wp:lineTo x="19330" y="7358"/>
                <wp:lineTo x="7265" y="6994"/>
                <wp:lineTo x="20497" y="6994"/>
                <wp:lineTo x="21405" y="6921"/>
                <wp:lineTo x="20757" y="291"/>
                <wp:lineTo x="8432" y="0"/>
                <wp:lineTo x="-130" y="0"/>
              </wp:wrapPolygon>
            </wp:wrapThrough>
            <wp:docPr id="225" name="Picture 5" descr="C:\Users\Deepak\Desktop\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epak\Desktop\234.png"/>
                    <pic:cNvPicPr>
                      <a:picLocks noChangeAspect="1" noChangeArrowheads="1"/>
                    </pic:cNvPicPr>
                  </pic:nvPicPr>
                  <pic:blipFill>
                    <a:blip r:embed="rId28"/>
                    <a:srcRect/>
                    <a:stretch>
                      <a:fillRect/>
                    </a:stretch>
                  </pic:blipFill>
                  <pic:spPr bwMode="auto">
                    <a:xfrm>
                      <a:off x="0" y="0"/>
                      <a:ext cx="3171825" cy="5648325"/>
                    </a:xfrm>
                    <a:prstGeom prst="rect">
                      <a:avLst/>
                    </a:prstGeom>
                    <a:noFill/>
                    <a:ln w="9525">
                      <a:noFill/>
                      <a:miter lim="800000"/>
                      <a:headEnd/>
                      <a:tailEnd/>
                    </a:ln>
                  </pic:spPr>
                </pic:pic>
              </a:graphicData>
            </a:graphic>
          </wp:anchor>
        </w:drawing>
      </w:r>
      <w:r w:rsidR="00650C5A" w:rsidRPr="00650C5A">
        <w:rPr>
          <w:rFonts w:asciiTheme="minorHAnsi" w:hAnsiTheme="minorHAnsi"/>
          <w:b/>
          <w:noProof/>
          <w:sz w:val="28"/>
          <w:szCs w:val="26"/>
        </w:rPr>
        <w:pict>
          <v:rect id="_x0000_s1096" style="position:absolute;left:0;text-align:left;margin-left:.9pt;margin-top:-259.9pt;width:262.5pt;height:246pt;z-index:251757568;mso-position-horizontal-relative:text;mso-position-vertical-relative:text" filled="f" stroked="f">
            <v:textbox style="mso-next-textbox:#_x0000_s1096">
              <w:txbxContent>
                <w:p w:rsidR="003B260D" w:rsidRDefault="003B260D" w:rsidP="00BE0E23">
                  <w:pPr>
                    <w:rPr>
                      <w:rStyle w:val="PlaceholderText"/>
                      <w:rFonts w:asciiTheme="minorHAnsi" w:hAnsiTheme="minorHAnsi"/>
                      <w:b/>
                      <w:color w:val="FFFF00"/>
                      <w:sz w:val="28"/>
                      <w:szCs w:val="26"/>
                    </w:rPr>
                  </w:pPr>
                  <w:r>
                    <w:rPr>
                      <w:rStyle w:val="PlaceholderText"/>
                      <w:rFonts w:asciiTheme="minorHAnsi" w:hAnsiTheme="minorHAnsi"/>
                      <w:b/>
                      <w:color w:val="FFFF00"/>
                      <w:sz w:val="28"/>
                      <w:szCs w:val="26"/>
                    </w:rPr>
                    <w:t xml:space="preserve">List of Advanced Equipments in the van – </w:t>
                  </w:r>
                </w:p>
                <w:p w:rsidR="003B260D" w:rsidRPr="003B260D" w:rsidRDefault="003B260D" w:rsidP="00BE0E23">
                  <w:pPr>
                    <w:rPr>
                      <w:rStyle w:val="PlaceholderText"/>
                      <w:rFonts w:asciiTheme="minorHAnsi" w:hAnsiTheme="minorHAnsi"/>
                      <w:b/>
                      <w:color w:val="FFFFFF" w:themeColor="background1"/>
                      <w:sz w:val="28"/>
                      <w:szCs w:val="26"/>
                    </w:rPr>
                  </w:pPr>
                  <w:r w:rsidRPr="003B260D">
                    <w:rPr>
                      <w:rStyle w:val="PlaceholderText"/>
                      <w:rFonts w:asciiTheme="minorHAnsi" w:hAnsiTheme="minorHAnsi"/>
                      <w:b/>
                      <w:color w:val="FFFFFF" w:themeColor="background1"/>
                      <w:sz w:val="28"/>
                      <w:szCs w:val="26"/>
                    </w:rPr>
                    <w:t>Refraction chair unit</w:t>
                  </w:r>
                </w:p>
                <w:p w:rsidR="003B260D" w:rsidRPr="003B260D" w:rsidRDefault="003B260D" w:rsidP="00BE0E23">
                  <w:pPr>
                    <w:rPr>
                      <w:rStyle w:val="PlaceholderText"/>
                      <w:rFonts w:asciiTheme="minorHAnsi" w:hAnsiTheme="minorHAnsi"/>
                      <w:b/>
                      <w:color w:val="FFFFFF" w:themeColor="background1"/>
                      <w:sz w:val="28"/>
                      <w:szCs w:val="26"/>
                    </w:rPr>
                  </w:pPr>
                  <w:r w:rsidRPr="003B260D">
                    <w:rPr>
                      <w:rStyle w:val="PlaceholderText"/>
                      <w:rFonts w:asciiTheme="minorHAnsi" w:hAnsiTheme="minorHAnsi"/>
                      <w:b/>
                      <w:color w:val="FFFFFF" w:themeColor="background1"/>
                      <w:sz w:val="28"/>
                      <w:szCs w:val="26"/>
                    </w:rPr>
                    <w:t>Slit lamp</w:t>
                  </w:r>
                </w:p>
                <w:p w:rsidR="003B260D" w:rsidRPr="003B260D" w:rsidRDefault="003B260D" w:rsidP="00BE0E23">
                  <w:pPr>
                    <w:rPr>
                      <w:rStyle w:val="PlaceholderText"/>
                      <w:rFonts w:asciiTheme="minorHAnsi" w:hAnsiTheme="minorHAnsi"/>
                      <w:b/>
                      <w:color w:val="FFFFFF" w:themeColor="background1"/>
                      <w:sz w:val="28"/>
                      <w:szCs w:val="26"/>
                    </w:rPr>
                  </w:pPr>
                  <w:r w:rsidRPr="003B260D">
                    <w:rPr>
                      <w:rStyle w:val="PlaceholderText"/>
                      <w:rFonts w:asciiTheme="minorHAnsi" w:hAnsiTheme="minorHAnsi"/>
                      <w:b/>
                      <w:color w:val="FFFFFF" w:themeColor="background1"/>
                      <w:sz w:val="28"/>
                      <w:szCs w:val="26"/>
                    </w:rPr>
                    <w:t>Auto refractometer</w:t>
                  </w:r>
                </w:p>
                <w:p w:rsidR="003B260D" w:rsidRPr="003B260D" w:rsidRDefault="003B260D" w:rsidP="00BE0E23">
                  <w:pPr>
                    <w:rPr>
                      <w:rStyle w:val="PlaceholderText"/>
                      <w:rFonts w:asciiTheme="minorHAnsi" w:hAnsiTheme="minorHAnsi"/>
                      <w:b/>
                      <w:color w:val="FFFFFF" w:themeColor="background1"/>
                      <w:sz w:val="28"/>
                      <w:szCs w:val="26"/>
                    </w:rPr>
                  </w:pPr>
                  <w:r w:rsidRPr="003B260D">
                    <w:rPr>
                      <w:rStyle w:val="PlaceholderText"/>
                      <w:rFonts w:asciiTheme="minorHAnsi" w:hAnsiTheme="minorHAnsi"/>
                      <w:b/>
                      <w:color w:val="FFFFFF" w:themeColor="background1"/>
                      <w:sz w:val="28"/>
                      <w:szCs w:val="26"/>
                    </w:rPr>
                    <w:t>Lensometer</w:t>
                  </w:r>
                </w:p>
                <w:p w:rsidR="003B260D" w:rsidRPr="003B260D" w:rsidRDefault="003B260D" w:rsidP="00BE0E23">
                  <w:pPr>
                    <w:rPr>
                      <w:rStyle w:val="PlaceholderText"/>
                      <w:rFonts w:asciiTheme="minorHAnsi" w:hAnsiTheme="minorHAnsi"/>
                      <w:b/>
                      <w:color w:val="FFFFFF" w:themeColor="background1"/>
                      <w:sz w:val="28"/>
                      <w:szCs w:val="26"/>
                    </w:rPr>
                  </w:pPr>
                  <w:r w:rsidRPr="003B260D">
                    <w:rPr>
                      <w:rStyle w:val="PlaceholderText"/>
                      <w:rFonts w:asciiTheme="minorHAnsi" w:hAnsiTheme="minorHAnsi"/>
                      <w:b/>
                      <w:color w:val="FFFFFF" w:themeColor="background1"/>
                      <w:sz w:val="28"/>
                      <w:szCs w:val="26"/>
                    </w:rPr>
                    <w:t>Non Contact Tonometer</w:t>
                  </w:r>
                </w:p>
                <w:p w:rsidR="003B260D" w:rsidRPr="003B260D" w:rsidRDefault="003B260D" w:rsidP="00BE0E23">
                  <w:pPr>
                    <w:rPr>
                      <w:rStyle w:val="PlaceholderText"/>
                      <w:rFonts w:asciiTheme="minorHAnsi" w:hAnsiTheme="minorHAnsi"/>
                      <w:b/>
                      <w:color w:val="FFFFFF" w:themeColor="background1"/>
                      <w:sz w:val="28"/>
                      <w:szCs w:val="26"/>
                    </w:rPr>
                  </w:pPr>
                  <w:r w:rsidRPr="003B260D">
                    <w:rPr>
                      <w:rStyle w:val="PlaceholderText"/>
                      <w:rFonts w:asciiTheme="minorHAnsi" w:hAnsiTheme="minorHAnsi"/>
                      <w:b/>
                      <w:color w:val="FFFFFF" w:themeColor="background1"/>
                      <w:sz w:val="28"/>
                      <w:szCs w:val="26"/>
                    </w:rPr>
                    <w:t>Indirect Ophthalmoscope</w:t>
                  </w:r>
                </w:p>
                <w:p w:rsidR="003B260D" w:rsidRPr="003B260D" w:rsidRDefault="003B260D" w:rsidP="00BE0E23">
                  <w:pPr>
                    <w:rPr>
                      <w:rStyle w:val="PlaceholderText"/>
                      <w:rFonts w:asciiTheme="minorHAnsi" w:hAnsiTheme="minorHAnsi"/>
                      <w:b/>
                      <w:color w:val="FFFFFF" w:themeColor="background1"/>
                      <w:sz w:val="28"/>
                      <w:szCs w:val="26"/>
                    </w:rPr>
                  </w:pPr>
                  <w:r w:rsidRPr="003B260D">
                    <w:rPr>
                      <w:rStyle w:val="PlaceholderText"/>
                      <w:rFonts w:asciiTheme="minorHAnsi" w:hAnsiTheme="minorHAnsi"/>
                      <w:b/>
                      <w:color w:val="FFFFFF" w:themeColor="background1"/>
                      <w:sz w:val="28"/>
                      <w:szCs w:val="26"/>
                    </w:rPr>
                    <w:t>Retinoscope &amp; Ophthalmoscope</w:t>
                  </w:r>
                </w:p>
                <w:p w:rsidR="003B260D" w:rsidRDefault="003B260D" w:rsidP="00BE0E23">
                  <w:pPr>
                    <w:rPr>
                      <w:rStyle w:val="PlaceholderText"/>
                      <w:rFonts w:asciiTheme="minorHAnsi" w:hAnsiTheme="minorHAnsi"/>
                      <w:b/>
                      <w:color w:val="FFFFFF" w:themeColor="background1"/>
                      <w:sz w:val="28"/>
                      <w:szCs w:val="26"/>
                    </w:rPr>
                  </w:pPr>
                </w:p>
                <w:p w:rsidR="003B260D" w:rsidRPr="00BE0E23" w:rsidRDefault="003B260D" w:rsidP="00BE0E23">
                  <w:pPr>
                    <w:rPr>
                      <w:rFonts w:asciiTheme="minorHAnsi" w:hAnsiTheme="minorHAnsi"/>
                      <w:b/>
                      <w:color w:val="FFFFFF" w:themeColor="background1"/>
                      <w:sz w:val="28"/>
                      <w:szCs w:val="26"/>
                    </w:rPr>
                  </w:pPr>
                  <w:r w:rsidRPr="00BE0E23">
                    <w:rPr>
                      <w:rStyle w:val="PlaceholderText"/>
                      <w:rFonts w:asciiTheme="minorHAnsi" w:hAnsiTheme="minorHAnsi"/>
                      <w:b/>
                      <w:color w:val="FFFFFF" w:themeColor="background1"/>
                      <w:sz w:val="28"/>
                      <w:szCs w:val="26"/>
                    </w:rPr>
                    <w:t xml:space="preserve"> </w:t>
                  </w:r>
                </w:p>
              </w:txbxContent>
            </v:textbox>
          </v:rect>
        </w:pict>
      </w:r>
      <w:r w:rsidR="007F3A2A" w:rsidRPr="00DE7F7D">
        <w:rPr>
          <w:rFonts w:asciiTheme="minorHAnsi" w:hAnsiTheme="minorHAnsi"/>
          <w:noProof/>
          <w:sz w:val="28"/>
          <w:szCs w:val="26"/>
        </w:rPr>
        <w:drawing>
          <wp:anchor distT="0" distB="0" distL="114300" distR="114300" simplePos="0" relativeHeight="251755520" behindDoc="0" locked="0" layoutInCell="1" allowOverlap="1">
            <wp:simplePos x="0" y="0"/>
            <wp:positionH relativeFrom="column">
              <wp:posOffset>-140970</wp:posOffset>
            </wp:positionH>
            <wp:positionV relativeFrom="paragraph">
              <wp:posOffset>38735</wp:posOffset>
            </wp:positionV>
            <wp:extent cx="7505700" cy="3333750"/>
            <wp:effectExtent l="19050" t="0" r="0" b="0"/>
            <wp:wrapThrough wrapText="bothSides">
              <wp:wrapPolygon edited="0">
                <wp:start x="-55" y="0"/>
                <wp:lineTo x="-55" y="21477"/>
                <wp:lineTo x="21600" y="21477"/>
                <wp:lineTo x="21600" y="0"/>
                <wp:lineTo x="-55" y="0"/>
              </wp:wrapPolygon>
            </wp:wrapThrough>
            <wp:docPr id="23" name="Picture 3" descr="100_7955.jpg"/>
            <wp:cNvGraphicFramePr/>
            <a:graphic xmlns:a="http://schemas.openxmlformats.org/drawingml/2006/main">
              <a:graphicData uri="http://schemas.openxmlformats.org/drawingml/2006/picture">
                <pic:pic xmlns:pic="http://schemas.openxmlformats.org/drawingml/2006/picture">
                  <pic:nvPicPr>
                    <pic:cNvPr id="16" name="Picture 15" descr="100_7955.jpg"/>
                    <pic:cNvPicPr>
                      <a:picLocks noChangeAspect="1"/>
                    </pic:cNvPicPr>
                  </pic:nvPicPr>
                  <pic:blipFill>
                    <a:blip r:embed="rId29" cstate="print"/>
                    <a:srcRect l="3680" t="20466" r="4967" b="23316"/>
                    <a:stretch>
                      <a:fillRect/>
                    </a:stretch>
                  </pic:blipFill>
                  <pic:spPr>
                    <a:xfrm>
                      <a:off x="0" y="0"/>
                      <a:ext cx="7505700" cy="3333750"/>
                    </a:xfrm>
                    <a:prstGeom prst="rect">
                      <a:avLst/>
                    </a:prstGeom>
                  </pic:spPr>
                </pic:pic>
              </a:graphicData>
            </a:graphic>
          </wp:anchor>
        </w:drawing>
      </w:r>
      <w:r w:rsidR="008C04E9" w:rsidRPr="00DE7F7D">
        <w:rPr>
          <w:rStyle w:val="PlaceholderText"/>
          <w:rFonts w:asciiTheme="minorHAnsi" w:hAnsiTheme="minorHAnsi"/>
          <w:b/>
          <w:color w:val="auto"/>
          <w:sz w:val="28"/>
          <w:szCs w:val="26"/>
        </w:rPr>
        <w:t xml:space="preserve">Our partners and supporters - </w:t>
      </w:r>
    </w:p>
    <w:tbl>
      <w:tblPr>
        <w:tblStyle w:val="MediumGrid2-Accent1"/>
        <w:tblpPr w:leftFromText="180" w:rightFromText="180" w:vertAnchor="text" w:horzAnchor="margin" w:tblpY="118"/>
        <w:tblW w:w="6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7"/>
        <w:gridCol w:w="3327"/>
        <w:gridCol w:w="2111"/>
      </w:tblGrid>
      <w:tr w:rsidR="00DE7F7D" w:rsidRPr="00DE7F7D" w:rsidTr="00DA7689">
        <w:trPr>
          <w:cnfStyle w:val="100000000000"/>
          <w:trHeight w:val="707"/>
        </w:trPr>
        <w:tc>
          <w:tcPr>
            <w:cnfStyle w:val="001000000100"/>
            <w:tcW w:w="937" w:type="dxa"/>
            <w:tcBorders>
              <w:top w:val="none" w:sz="0" w:space="0" w:color="auto"/>
              <w:left w:val="none" w:sz="0" w:space="0" w:color="auto"/>
              <w:bottom w:val="none" w:sz="0" w:space="0" w:color="auto"/>
              <w:right w:val="none" w:sz="0" w:space="0" w:color="auto"/>
            </w:tcBorders>
            <w:vAlign w:val="center"/>
          </w:tcPr>
          <w:p w:rsidR="00DE7F7D" w:rsidRPr="00DE7F7D" w:rsidRDefault="00DE7F7D" w:rsidP="00DE7F7D">
            <w:pPr>
              <w:rPr>
                <w:bCs w:val="0"/>
                <w:color w:val="auto"/>
                <w:sz w:val="24"/>
              </w:rPr>
            </w:pPr>
            <w:r w:rsidRPr="00DE7F7D">
              <w:rPr>
                <w:bCs w:val="0"/>
                <w:color w:val="auto"/>
                <w:sz w:val="24"/>
              </w:rPr>
              <w:t>Sr. No</w:t>
            </w:r>
          </w:p>
        </w:tc>
        <w:tc>
          <w:tcPr>
            <w:tcW w:w="3327" w:type="dxa"/>
            <w:vAlign w:val="center"/>
          </w:tcPr>
          <w:p w:rsidR="00DE7F7D" w:rsidRPr="00DE7F7D" w:rsidRDefault="00DE7F7D" w:rsidP="00DE7F7D">
            <w:pPr>
              <w:cnfStyle w:val="100000000000"/>
              <w:rPr>
                <w:bCs w:val="0"/>
                <w:color w:val="auto"/>
                <w:sz w:val="24"/>
              </w:rPr>
            </w:pPr>
            <w:r>
              <w:rPr>
                <w:color w:val="auto"/>
                <w:sz w:val="24"/>
              </w:rPr>
              <w:t xml:space="preserve">List of Vision / Primary Eye Care </w:t>
            </w:r>
            <w:r w:rsidR="00DA7689">
              <w:rPr>
                <w:color w:val="auto"/>
                <w:sz w:val="24"/>
              </w:rPr>
              <w:t>Centres</w:t>
            </w:r>
          </w:p>
        </w:tc>
        <w:tc>
          <w:tcPr>
            <w:tcW w:w="2111" w:type="dxa"/>
            <w:vAlign w:val="center"/>
          </w:tcPr>
          <w:p w:rsidR="00DE7F7D" w:rsidRPr="00DE7F7D" w:rsidRDefault="00DE7F7D" w:rsidP="00DE7F7D">
            <w:pPr>
              <w:cnfStyle w:val="100000000000"/>
              <w:rPr>
                <w:bCs w:val="0"/>
                <w:color w:val="auto"/>
                <w:sz w:val="24"/>
              </w:rPr>
            </w:pPr>
            <w:r w:rsidRPr="00DE7F7D">
              <w:rPr>
                <w:color w:val="auto"/>
                <w:sz w:val="24"/>
              </w:rPr>
              <w:t>Area</w:t>
            </w:r>
          </w:p>
        </w:tc>
      </w:tr>
      <w:tr w:rsidR="00DE7F7D" w:rsidRPr="00DE7F7D" w:rsidTr="00DE7F7D">
        <w:trPr>
          <w:cnfStyle w:val="000000100000"/>
          <w:trHeight w:val="507"/>
        </w:trPr>
        <w:tc>
          <w:tcPr>
            <w:cnfStyle w:val="001000000000"/>
            <w:tcW w:w="937" w:type="dxa"/>
            <w:tcBorders>
              <w:left w:val="none" w:sz="0" w:space="0" w:color="auto"/>
              <w:bottom w:val="none" w:sz="0" w:space="0" w:color="auto"/>
              <w:right w:val="none" w:sz="0" w:space="0" w:color="auto"/>
            </w:tcBorders>
            <w:vAlign w:val="center"/>
          </w:tcPr>
          <w:p w:rsidR="00DE7F7D" w:rsidRPr="00DA7689" w:rsidRDefault="00DE7F7D" w:rsidP="00DA7689">
            <w:pPr>
              <w:jc w:val="center"/>
              <w:rPr>
                <w:rFonts w:asciiTheme="minorHAnsi" w:hAnsiTheme="minorHAnsi"/>
                <w:b w:val="0"/>
                <w:bCs w:val="0"/>
                <w:color w:val="auto"/>
                <w:sz w:val="22"/>
              </w:rPr>
            </w:pPr>
            <w:r w:rsidRPr="00DA7689">
              <w:rPr>
                <w:rFonts w:asciiTheme="minorHAnsi" w:hAnsiTheme="minorHAnsi"/>
                <w:b w:val="0"/>
                <w:color w:val="auto"/>
                <w:sz w:val="22"/>
              </w:rPr>
              <w:t>1</w:t>
            </w:r>
          </w:p>
        </w:tc>
        <w:tc>
          <w:tcPr>
            <w:tcW w:w="3327" w:type="dxa"/>
            <w:tcBorders>
              <w:left w:val="none" w:sz="0" w:space="0" w:color="auto"/>
              <w:right w:val="none" w:sz="0" w:space="0" w:color="auto"/>
            </w:tcBorders>
            <w:vAlign w:val="center"/>
          </w:tcPr>
          <w:p w:rsidR="00DE7F7D" w:rsidRPr="00DE7F7D" w:rsidRDefault="00DE7F7D" w:rsidP="00DE7F7D">
            <w:pPr>
              <w:cnfStyle w:val="000000100000"/>
              <w:rPr>
                <w:rFonts w:asciiTheme="minorHAnsi" w:eastAsia="Times New Roman" w:hAnsiTheme="minorHAnsi" w:cs="Arial"/>
                <w:bCs/>
                <w:color w:val="auto"/>
                <w:sz w:val="22"/>
              </w:rPr>
            </w:pPr>
            <w:r w:rsidRPr="00DE7F7D">
              <w:rPr>
                <w:rFonts w:asciiTheme="minorHAnsi" w:eastAsia="Times New Roman" w:hAnsiTheme="minorHAnsi" w:cs="Arial"/>
                <w:bCs/>
                <w:color w:val="auto"/>
                <w:sz w:val="22"/>
              </w:rPr>
              <w:t>Yashaswini Foundation</w:t>
            </w:r>
          </w:p>
        </w:tc>
        <w:tc>
          <w:tcPr>
            <w:tcW w:w="2111" w:type="dxa"/>
            <w:tcBorders>
              <w:left w:val="none" w:sz="0" w:space="0" w:color="auto"/>
            </w:tcBorders>
            <w:vAlign w:val="center"/>
          </w:tcPr>
          <w:p w:rsidR="00DE7F7D" w:rsidRPr="00DE7F7D" w:rsidRDefault="00DE7F7D" w:rsidP="00DE7F7D">
            <w:pPr>
              <w:cnfStyle w:val="000000100000"/>
              <w:rPr>
                <w:rFonts w:asciiTheme="minorHAnsi" w:eastAsia="Times New Roman" w:hAnsiTheme="minorHAnsi" w:cs="Arial"/>
                <w:bCs/>
                <w:color w:val="auto"/>
                <w:sz w:val="22"/>
              </w:rPr>
            </w:pPr>
            <w:r w:rsidRPr="00DE7F7D">
              <w:rPr>
                <w:rFonts w:asciiTheme="minorHAnsi" w:eastAsia="Times New Roman" w:hAnsiTheme="minorHAnsi" w:cs="Arial"/>
                <w:bCs/>
                <w:color w:val="auto"/>
                <w:sz w:val="22"/>
              </w:rPr>
              <w:t>Shahapur, Dist - Thane</w:t>
            </w:r>
          </w:p>
        </w:tc>
      </w:tr>
      <w:tr w:rsidR="00DE7F7D" w:rsidRPr="00DE7F7D" w:rsidTr="00DE7F7D">
        <w:trPr>
          <w:trHeight w:val="455"/>
        </w:trPr>
        <w:tc>
          <w:tcPr>
            <w:cnfStyle w:val="001000000000"/>
            <w:tcW w:w="937" w:type="dxa"/>
            <w:tcBorders>
              <w:left w:val="none" w:sz="0" w:space="0" w:color="auto"/>
              <w:bottom w:val="none" w:sz="0" w:space="0" w:color="auto"/>
              <w:right w:val="none" w:sz="0" w:space="0" w:color="auto"/>
            </w:tcBorders>
            <w:vAlign w:val="center"/>
          </w:tcPr>
          <w:p w:rsidR="00DE7F7D" w:rsidRPr="00DA7689" w:rsidRDefault="00DE7F7D" w:rsidP="00DA7689">
            <w:pPr>
              <w:jc w:val="center"/>
              <w:rPr>
                <w:rFonts w:asciiTheme="minorHAnsi" w:hAnsiTheme="minorHAnsi"/>
                <w:b w:val="0"/>
                <w:bCs w:val="0"/>
                <w:color w:val="auto"/>
                <w:sz w:val="22"/>
              </w:rPr>
            </w:pPr>
            <w:r w:rsidRPr="00DA7689">
              <w:rPr>
                <w:rFonts w:asciiTheme="minorHAnsi" w:hAnsiTheme="minorHAnsi"/>
                <w:b w:val="0"/>
                <w:bCs w:val="0"/>
                <w:color w:val="auto"/>
                <w:sz w:val="22"/>
              </w:rPr>
              <w:t>2</w:t>
            </w:r>
          </w:p>
        </w:tc>
        <w:tc>
          <w:tcPr>
            <w:tcW w:w="3327" w:type="dxa"/>
            <w:vAlign w:val="center"/>
          </w:tcPr>
          <w:p w:rsidR="00DE7F7D" w:rsidRPr="00DE7F7D" w:rsidRDefault="00DE7F7D" w:rsidP="00DE7F7D">
            <w:pPr>
              <w:cnfStyle w:val="000000000000"/>
              <w:rPr>
                <w:rFonts w:asciiTheme="minorHAnsi" w:eastAsia="Times New Roman" w:hAnsiTheme="minorHAnsi" w:cs="Arial"/>
                <w:bCs/>
                <w:color w:val="auto"/>
                <w:sz w:val="22"/>
              </w:rPr>
            </w:pPr>
            <w:r w:rsidRPr="00DE7F7D">
              <w:rPr>
                <w:rFonts w:asciiTheme="minorHAnsi" w:eastAsia="Times New Roman" w:hAnsiTheme="minorHAnsi" w:cs="Arial"/>
                <w:bCs/>
                <w:color w:val="auto"/>
                <w:sz w:val="22"/>
              </w:rPr>
              <w:t>L. B. Rele Charitable Trust</w:t>
            </w:r>
          </w:p>
        </w:tc>
        <w:tc>
          <w:tcPr>
            <w:tcW w:w="2111" w:type="dxa"/>
            <w:vAlign w:val="center"/>
          </w:tcPr>
          <w:p w:rsidR="00DE7F7D" w:rsidRPr="00DE7F7D" w:rsidRDefault="00DE7F7D" w:rsidP="00DE7F7D">
            <w:pPr>
              <w:cnfStyle w:val="000000000000"/>
              <w:rPr>
                <w:rFonts w:asciiTheme="minorHAnsi" w:eastAsia="Times New Roman" w:hAnsiTheme="minorHAnsi" w:cs="Arial"/>
                <w:bCs/>
                <w:color w:val="auto"/>
                <w:sz w:val="22"/>
              </w:rPr>
            </w:pPr>
            <w:r w:rsidRPr="00DE7F7D">
              <w:rPr>
                <w:rFonts w:asciiTheme="minorHAnsi" w:eastAsia="Times New Roman" w:hAnsiTheme="minorHAnsi" w:cs="Arial"/>
                <w:bCs/>
                <w:color w:val="auto"/>
                <w:sz w:val="22"/>
              </w:rPr>
              <w:t>Alibaug, Dist - Raigad</w:t>
            </w:r>
          </w:p>
        </w:tc>
      </w:tr>
      <w:tr w:rsidR="00DE7F7D" w:rsidRPr="00DE7F7D" w:rsidTr="00DE7F7D">
        <w:trPr>
          <w:cnfStyle w:val="000000100000"/>
          <w:trHeight w:val="455"/>
        </w:trPr>
        <w:tc>
          <w:tcPr>
            <w:cnfStyle w:val="001000000000"/>
            <w:tcW w:w="937" w:type="dxa"/>
            <w:tcBorders>
              <w:left w:val="none" w:sz="0" w:space="0" w:color="auto"/>
              <w:bottom w:val="none" w:sz="0" w:space="0" w:color="auto"/>
              <w:right w:val="none" w:sz="0" w:space="0" w:color="auto"/>
            </w:tcBorders>
            <w:vAlign w:val="center"/>
          </w:tcPr>
          <w:p w:rsidR="00DE7F7D" w:rsidRPr="00DA7689" w:rsidRDefault="00DE7F7D" w:rsidP="00DA7689">
            <w:pPr>
              <w:jc w:val="center"/>
              <w:rPr>
                <w:rFonts w:asciiTheme="minorHAnsi" w:hAnsiTheme="minorHAnsi"/>
                <w:b w:val="0"/>
                <w:bCs w:val="0"/>
                <w:color w:val="auto"/>
                <w:sz w:val="22"/>
              </w:rPr>
            </w:pPr>
            <w:r w:rsidRPr="00DA7689">
              <w:rPr>
                <w:rFonts w:asciiTheme="minorHAnsi" w:hAnsiTheme="minorHAnsi"/>
                <w:b w:val="0"/>
                <w:bCs w:val="0"/>
                <w:color w:val="auto"/>
                <w:sz w:val="22"/>
              </w:rPr>
              <w:t>3</w:t>
            </w:r>
          </w:p>
        </w:tc>
        <w:tc>
          <w:tcPr>
            <w:tcW w:w="3327" w:type="dxa"/>
            <w:tcBorders>
              <w:left w:val="none" w:sz="0" w:space="0" w:color="auto"/>
              <w:right w:val="none" w:sz="0" w:space="0" w:color="auto"/>
            </w:tcBorders>
            <w:vAlign w:val="center"/>
          </w:tcPr>
          <w:p w:rsidR="00DE7F7D" w:rsidRPr="00DE7F7D" w:rsidRDefault="00DE7F7D" w:rsidP="00DE7F7D">
            <w:pPr>
              <w:cnfStyle w:val="000000100000"/>
              <w:rPr>
                <w:rFonts w:asciiTheme="minorHAnsi" w:eastAsia="Times New Roman" w:hAnsiTheme="minorHAnsi" w:cs="Arial"/>
                <w:bCs/>
                <w:color w:val="auto"/>
                <w:sz w:val="22"/>
              </w:rPr>
            </w:pPr>
            <w:r w:rsidRPr="00DE7F7D">
              <w:rPr>
                <w:rFonts w:asciiTheme="minorHAnsi" w:eastAsia="Times New Roman" w:hAnsiTheme="minorHAnsi" w:cs="Arial"/>
                <w:bCs/>
                <w:color w:val="auto"/>
                <w:sz w:val="22"/>
              </w:rPr>
              <w:t>Advait Pratisthan</w:t>
            </w:r>
          </w:p>
        </w:tc>
        <w:tc>
          <w:tcPr>
            <w:tcW w:w="2111" w:type="dxa"/>
            <w:tcBorders>
              <w:left w:val="none" w:sz="0" w:space="0" w:color="auto"/>
            </w:tcBorders>
            <w:vAlign w:val="center"/>
          </w:tcPr>
          <w:p w:rsidR="00DE7F7D" w:rsidRPr="00DE7F7D" w:rsidRDefault="00DE7F7D" w:rsidP="00DE7F7D">
            <w:pPr>
              <w:cnfStyle w:val="000000100000"/>
              <w:rPr>
                <w:rFonts w:asciiTheme="minorHAnsi" w:eastAsia="Times New Roman" w:hAnsiTheme="minorHAnsi" w:cs="Arial"/>
                <w:bCs/>
                <w:color w:val="auto"/>
                <w:sz w:val="22"/>
              </w:rPr>
            </w:pPr>
            <w:r w:rsidRPr="00DE7F7D">
              <w:rPr>
                <w:rFonts w:asciiTheme="minorHAnsi" w:eastAsia="Times New Roman" w:hAnsiTheme="minorHAnsi" w:cs="Arial"/>
                <w:bCs/>
                <w:color w:val="auto"/>
                <w:sz w:val="22"/>
              </w:rPr>
              <w:t>Nagothane, Dist -Raigad</w:t>
            </w:r>
          </w:p>
        </w:tc>
      </w:tr>
      <w:tr w:rsidR="00DE7F7D" w:rsidRPr="00DE7F7D" w:rsidTr="00DE7F7D">
        <w:trPr>
          <w:trHeight w:val="455"/>
        </w:trPr>
        <w:tc>
          <w:tcPr>
            <w:cnfStyle w:val="001000000000"/>
            <w:tcW w:w="937" w:type="dxa"/>
            <w:tcBorders>
              <w:left w:val="none" w:sz="0" w:space="0" w:color="auto"/>
              <w:bottom w:val="none" w:sz="0" w:space="0" w:color="auto"/>
              <w:right w:val="none" w:sz="0" w:space="0" w:color="auto"/>
            </w:tcBorders>
            <w:vAlign w:val="center"/>
          </w:tcPr>
          <w:p w:rsidR="00DE7F7D" w:rsidRPr="00DA7689" w:rsidRDefault="00DE7F7D" w:rsidP="00DA7689">
            <w:pPr>
              <w:jc w:val="center"/>
              <w:rPr>
                <w:rFonts w:asciiTheme="minorHAnsi" w:hAnsiTheme="minorHAnsi"/>
                <w:b w:val="0"/>
                <w:color w:val="auto"/>
                <w:sz w:val="22"/>
              </w:rPr>
            </w:pPr>
            <w:r w:rsidRPr="00DA7689">
              <w:rPr>
                <w:rFonts w:asciiTheme="minorHAnsi" w:hAnsiTheme="minorHAnsi"/>
                <w:b w:val="0"/>
                <w:color w:val="auto"/>
                <w:sz w:val="22"/>
              </w:rPr>
              <w:t>5</w:t>
            </w:r>
          </w:p>
        </w:tc>
        <w:tc>
          <w:tcPr>
            <w:tcW w:w="3327" w:type="dxa"/>
            <w:vAlign w:val="center"/>
          </w:tcPr>
          <w:p w:rsidR="00DE7F7D" w:rsidRPr="00DE7F7D" w:rsidRDefault="00DE7F7D" w:rsidP="00DE7F7D">
            <w:pPr>
              <w:cnfStyle w:val="000000000000"/>
              <w:rPr>
                <w:rFonts w:asciiTheme="minorHAnsi" w:eastAsia="Times New Roman" w:hAnsiTheme="minorHAnsi" w:cs="Arial"/>
                <w:bCs/>
                <w:color w:val="auto"/>
                <w:sz w:val="22"/>
              </w:rPr>
            </w:pPr>
            <w:r w:rsidRPr="00DE7F7D">
              <w:rPr>
                <w:rFonts w:asciiTheme="minorHAnsi" w:eastAsia="Times New Roman" w:hAnsiTheme="minorHAnsi" w:cs="Arial"/>
                <w:bCs/>
                <w:color w:val="auto"/>
                <w:sz w:val="22"/>
              </w:rPr>
              <w:t>Gramin Vikas Arogya Sevabhavi Sanstha</w:t>
            </w:r>
          </w:p>
        </w:tc>
        <w:tc>
          <w:tcPr>
            <w:tcW w:w="2111" w:type="dxa"/>
            <w:vAlign w:val="center"/>
          </w:tcPr>
          <w:p w:rsidR="00DE7F7D" w:rsidRPr="00DE7F7D" w:rsidRDefault="00DE7F7D" w:rsidP="00DE7F7D">
            <w:pPr>
              <w:cnfStyle w:val="000000000000"/>
              <w:rPr>
                <w:rFonts w:asciiTheme="minorHAnsi" w:eastAsia="Times New Roman" w:hAnsiTheme="minorHAnsi" w:cs="Arial"/>
                <w:bCs/>
                <w:color w:val="auto"/>
                <w:sz w:val="22"/>
              </w:rPr>
            </w:pPr>
            <w:r w:rsidRPr="00DE7F7D">
              <w:rPr>
                <w:rFonts w:asciiTheme="minorHAnsi" w:eastAsia="Times New Roman" w:hAnsiTheme="minorHAnsi" w:cs="Arial"/>
                <w:bCs/>
                <w:color w:val="auto"/>
                <w:sz w:val="22"/>
              </w:rPr>
              <w:t>Karjat, Dist - Raigad</w:t>
            </w:r>
          </w:p>
        </w:tc>
      </w:tr>
      <w:tr w:rsidR="00DE7F7D" w:rsidRPr="00DE7F7D" w:rsidTr="00DE7F7D">
        <w:trPr>
          <w:cnfStyle w:val="000000100000"/>
          <w:trHeight w:val="455"/>
        </w:trPr>
        <w:tc>
          <w:tcPr>
            <w:cnfStyle w:val="001000000000"/>
            <w:tcW w:w="937" w:type="dxa"/>
            <w:tcBorders>
              <w:left w:val="none" w:sz="0" w:space="0" w:color="auto"/>
              <w:bottom w:val="none" w:sz="0" w:space="0" w:color="auto"/>
              <w:right w:val="none" w:sz="0" w:space="0" w:color="auto"/>
            </w:tcBorders>
            <w:vAlign w:val="center"/>
          </w:tcPr>
          <w:p w:rsidR="00DE7F7D" w:rsidRPr="00DA7689" w:rsidRDefault="00DA7689" w:rsidP="00DA7689">
            <w:pPr>
              <w:jc w:val="center"/>
              <w:rPr>
                <w:rFonts w:asciiTheme="minorHAnsi" w:hAnsiTheme="minorHAnsi"/>
                <w:b w:val="0"/>
                <w:color w:val="auto"/>
                <w:sz w:val="22"/>
              </w:rPr>
            </w:pPr>
            <w:r>
              <w:rPr>
                <w:rFonts w:asciiTheme="minorHAnsi" w:hAnsiTheme="minorHAnsi"/>
                <w:b w:val="0"/>
                <w:color w:val="auto"/>
                <w:sz w:val="22"/>
              </w:rPr>
              <w:t>6</w:t>
            </w:r>
          </w:p>
        </w:tc>
        <w:tc>
          <w:tcPr>
            <w:tcW w:w="3327" w:type="dxa"/>
            <w:tcBorders>
              <w:left w:val="none" w:sz="0" w:space="0" w:color="auto"/>
              <w:right w:val="none" w:sz="0" w:space="0" w:color="auto"/>
            </w:tcBorders>
            <w:vAlign w:val="center"/>
          </w:tcPr>
          <w:p w:rsidR="00DE7F7D" w:rsidRPr="00DE7F7D" w:rsidRDefault="00DA7689" w:rsidP="00DE7F7D">
            <w:pPr>
              <w:cnfStyle w:val="000000100000"/>
              <w:rPr>
                <w:rFonts w:asciiTheme="minorHAnsi" w:eastAsia="Times New Roman" w:hAnsiTheme="minorHAnsi" w:cs="Arial"/>
                <w:bCs/>
                <w:color w:val="auto"/>
                <w:sz w:val="22"/>
              </w:rPr>
            </w:pPr>
            <w:r>
              <w:rPr>
                <w:rFonts w:asciiTheme="minorHAnsi" w:eastAsia="Times New Roman" w:hAnsiTheme="minorHAnsi" w:cs="Arial"/>
                <w:bCs/>
                <w:color w:val="auto"/>
                <w:sz w:val="22"/>
              </w:rPr>
              <w:t>Paras Padmavati Jinshasam Trust</w:t>
            </w:r>
          </w:p>
        </w:tc>
        <w:tc>
          <w:tcPr>
            <w:tcW w:w="2111" w:type="dxa"/>
            <w:tcBorders>
              <w:left w:val="none" w:sz="0" w:space="0" w:color="auto"/>
            </w:tcBorders>
            <w:vAlign w:val="center"/>
          </w:tcPr>
          <w:p w:rsidR="00DE7F7D" w:rsidRPr="00DE7F7D" w:rsidRDefault="00DA7689" w:rsidP="00DE7F7D">
            <w:pPr>
              <w:cnfStyle w:val="000000100000"/>
              <w:rPr>
                <w:rFonts w:asciiTheme="minorHAnsi" w:eastAsia="Times New Roman" w:hAnsiTheme="minorHAnsi" w:cs="Arial"/>
                <w:bCs/>
                <w:color w:val="auto"/>
                <w:sz w:val="22"/>
              </w:rPr>
            </w:pPr>
            <w:r>
              <w:rPr>
                <w:rFonts w:asciiTheme="minorHAnsi" w:eastAsia="Times New Roman" w:hAnsiTheme="minorHAnsi" w:cs="Arial"/>
                <w:bCs/>
                <w:color w:val="auto"/>
                <w:sz w:val="22"/>
              </w:rPr>
              <w:t>Dahanu, Dist - Thane</w:t>
            </w:r>
          </w:p>
        </w:tc>
      </w:tr>
      <w:tr w:rsidR="00DA7689" w:rsidRPr="00DE7F7D" w:rsidTr="00DE7F7D">
        <w:trPr>
          <w:trHeight w:val="455"/>
        </w:trPr>
        <w:tc>
          <w:tcPr>
            <w:cnfStyle w:val="001000000000"/>
            <w:tcW w:w="937" w:type="dxa"/>
            <w:tcBorders>
              <w:left w:val="none" w:sz="0" w:space="0" w:color="auto"/>
              <w:bottom w:val="none" w:sz="0" w:space="0" w:color="auto"/>
              <w:right w:val="none" w:sz="0" w:space="0" w:color="auto"/>
            </w:tcBorders>
            <w:vAlign w:val="center"/>
          </w:tcPr>
          <w:p w:rsidR="00DA7689" w:rsidRPr="00DA7689" w:rsidRDefault="00DA7689" w:rsidP="00DA7689">
            <w:pPr>
              <w:jc w:val="center"/>
              <w:rPr>
                <w:rFonts w:asciiTheme="minorHAnsi" w:hAnsiTheme="minorHAnsi"/>
                <w:b w:val="0"/>
                <w:color w:val="auto"/>
                <w:sz w:val="22"/>
              </w:rPr>
            </w:pPr>
            <w:r>
              <w:rPr>
                <w:rFonts w:asciiTheme="minorHAnsi" w:hAnsiTheme="minorHAnsi"/>
                <w:b w:val="0"/>
                <w:color w:val="auto"/>
                <w:sz w:val="22"/>
              </w:rPr>
              <w:t>7</w:t>
            </w:r>
          </w:p>
        </w:tc>
        <w:tc>
          <w:tcPr>
            <w:tcW w:w="3327" w:type="dxa"/>
            <w:vAlign w:val="center"/>
          </w:tcPr>
          <w:p w:rsidR="00DA7689" w:rsidRPr="00DE7F7D" w:rsidRDefault="00DA7689" w:rsidP="00DA7689">
            <w:pPr>
              <w:cnfStyle w:val="000000000000"/>
              <w:rPr>
                <w:rFonts w:asciiTheme="minorHAnsi" w:eastAsia="Times New Roman" w:hAnsiTheme="minorHAnsi" w:cs="Arial"/>
                <w:bCs/>
                <w:color w:val="auto"/>
                <w:sz w:val="22"/>
              </w:rPr>
            </w:pPr>
            <w:r w:rsidRPr="00DE7F7D">
              <w:rPr>
                <w:rFonts w:asciiTheme="minorHAnsi" w:eastAsia="Times New Roman" w:hAnsiTheme="minorHAnsi" w:cs="Arial"/>
                <w:bCs/>
                <w:color w:val="auto"/>
                <w:sz w:val="22"/>
              </w:rPr>
              <w:t>Khushiya Sanstha</w:t>
            </w:r>
          </w:p>
        </w:tc>
        <w:tc>
          <w:tcPr>
            <w:tcW w:w="2111" w:type="dxa"/>
            <w:vAlign w:val="center"/>
          </w:tcPr>
          <w:p w:rsidR="00DA7689" w:rsidRPr="00DE7F7D" w:rsidRDefault="00DA7689" w:rsidP="00DA7689">
            <w:pPr>
              <w:cnfStyle w:val="000000000000"/>
              <w:rPr>
                <w:rFonts w:asciiTheme="minorHAnsi" w:eastAsia="Times New Roman" w:hAnsiTheme="minorHAnsi" w:cs="Arial"/>
                <w:bCs/>
                <w:color w:val="auto"/>
                <w:sz w:val="22"/>
              </w:rPr>
            </w:pPr>
            <w:r w:rsidRPr="00DE7F7D">
              <w:rPr>
                <w:rFonts w:asciiTheme="minorHAnsi" w:eastAsia="Times New Roman" w:hAnsiTheme="minorHAnsi" w:cs="Arial"/>
                <w:bCs/>
                <w:color w:val="auto"/>
                <w:sz w:val="22"/>
              </w:rPr>
              <w:t>Worli, Mumbai</w:t>
            </w:r>
          </w:p>
        </w:tc>
      </w:tr>
      <w:tr w:rsidR="00DA7689" w:rsidRPr="00DE7F7D" w:rsidTr="00DE7F7D">
        <w:trPr>
          <w:cnfStyle w:val="000000100000"/>
          <w:trHeight w:val="455"/>
        </w:trPr>
        <w:tc>
          <w:tcPr>
            <w:cnfStyle w:val="001000000000"/>
            <w:tcW w:w="937" w:type="dxa"/>
            <w:tcBorders>
              <w:left w:val="none" w:sz="0" w:space="0" w:color="auto"/>
              <w:bottom w:val="none" w:sz="0" w:space="0" w:color="auto"/>
              <w:right w:val="none" w:sz="0" w:space="0" w:color="auto"/>
            </w:tcBorders>
            <w:vAlign w:val="center"/>
          </w:tcPr>
          <w:p w:rsidR="00DA7689" w:rsidRPr="00DA7689" w:rsidRDefault="00DA7689" w:rsidP="00DA7689">
            <w:pPr>
              <w:jc w:val="center"/>
              <w:rPr>
                <w:rFonts w:asciiTheme="minorHAnsi" w:hAnsiTheme="minorHAnsi"/>
                <w:b w:val="0"/>
                <w:color w:val="auto"/>
                <w:sz w:val="22"/>
              </w:rPr>
            </w:pPr>
            <w:r w:rsidRPr="00DA7689">
              <w:rPr>
                <w:rFonts w:asciiTheme="minorHAnsi" w:hAnsiTheme="minorHAnsi"/>
                <w:b w:val="0"/>
                <w:color w:val="auto"/>
                <w:sz w:val="22"/>
              </w:rPr>
              <w:t>8</w:t>
            </w:r>
          </w:p>
        </w:tc>
        <w:tc>
          <w:tcPr>
            <w:tcW w:w="3327" w:type="dxa"/>
            <w:tcBorders>
              <w:left w:val="none" w:sz="0" w:space="0" w:color="auto"/>
              <w:right w:val="none" w:sz="0" w:space="0" w:color="auto"/>
            </w:tcBorders>
            <w:vAlign w:val="center"/>
          </w:tcPr>
          <w:p w:rsidR="00DA7689" w:rsidRPr="00DE7F7D" w:rsidRDefault="00DA7689" w:rsidP="00DA7689">
            <w:pPr>
              <w:cnfStyle w:val="000000100000"/>
              <w:rPr>
                <w:rFonts w:asciiTheme="minorHAnsi" w:eastAsia="Times New Roman" w:hAnsiTheme="minorHAnsi" w:cs="Arial"/>
                <w:bCs/>
                <w:color w:val="auto"/>
                <w:sz w:val="22"/>
              </w:rPr>
            </w:pPr>
            <w:r w:rsidRPr="00DE7F7D">
              <w:rPr>
                <w:rFonts w:asciiTheme="minorHAnsi" w:eastAsia="Times New Roman" w:hAnsiTheme="minorHAnsi" w:cs="Arial"/>
                <w:bCs/>
                <w:color w:val="auto"/>
                <w:sz w:val="22"/>
              </w:rPr>
              <w:t>Mahavir International</w:t>
            </w:r>
          </w:p>
        </w:tc>
        <w:tc>
          <w:tcPr>
            <w:tcW w:w="2111" w:type="dxa"/>
            <w:tcBorders>
              <w:left w:val="none" w:sz="0" w:space="0" w:color="auto"/>
            </w:tcBorders>
            <w:vAlign w:val="center"/>
          </w:tcPr>
          <w:p w:rsidR="00DA7689" w:rsidRPr="00DE7F7D" w:rsidRDefault="00DA7689" w:rsidP="00DA7689">
            <w:pPr>
              <w:cnfStyle w:val="000000100000"/>
              <w:rPr>
                <w:rFonts w:asciiTheme="minorHAnsi" w:eastAsia="Times New Roman" w:hAnsiTheme="minorHAnsi" w:cs="Arial"/>
                <w:bCs/>
                <w:color w:val="auto"/>
                <w:sz w:val="22"/>
              </w:rPr>
            </w:pPr>
            <w:r w:rsidRPr="00DE7F7D">
              <w:rPr>
                <w:rFonts w:asciiTheme="minorHAnsi" w:eastAsia="Times New Roman" w:hAnsiTheme="minorHAnsi" w:cs="Arial"/>
                <w:bCs/>
                <w:color w:val="auto"/>
                <w:sz w:val="22"/>
              </w:rPr>
              <w:t>Santacruz, Mumbai</w:t>
            </w:r>
          </w:p>
        </w:tc>
      </w:tr>
      <w:tr w:rsidR="00DA7689" w:rsidRPr="00DE7F7D" w:rsidTr="00DE7F7D">
        <w:trPr>
          <w:trHeight w:val="455"/>
        </w:trPr>
        <w:tc>
          <w:tcPr>
            <w:cnfStyle w:val="001000000000"/>
            <w:tcW w:w="937" w:type="dxa"/>
            <w:tcBorders>
              <w:left w:val="none" w:sz="0" w:space="0" w:color="auto"/>
              <w:bottom w:val="none" w:sz="0" w:space="0" w:color="auto"/>
              <w:right w:val="none" w:sz="0" w:space="0" w:color="auto"/>
            </w:tcBorders>
            <w:vAlign w:val="center"/>
          </w:tcPr>
          <w:p w:rsidR="00DA7689" w:rsidRPr="00DA7689" w:rsidRDefault="00DA7689" w:rsidP="00DA7689">
            <w:pPr>
              <w:jc w:val="center"/>
              <w:rPr>
                <w:rFonts w:asciiTheme="minorHAnsi" w:hAnsiTheme="minorHAnsi"/>
                <w:b w:val="0"/>
                <w:bCs w:val="0"/>
                <w:color w:val="auto"/>
                <w:sz w:val="22"/>
              </w:rPr>
            </w:pPr>
            <w:r w:rsidRPr="00DA7689">
              <w:rPr>
                <w:rFonts w:asciiTheme="minorHAnsi" w:hAnsiTheme="minorHAnsi"/>
                <w:b w:val="0"/>
                <w:bCs w:val="0"/>
                <w:color w:val="auto"/>
                <w:sz w:val="22"/>
              </w:rPr>
              <w:t>9</w:t>
            </w:r>
          </w:p>
        </w:tc>
        <w:tc>
          <w:tcPr>
            <w:tcW w:w="3327" w:type="dxa"/>
            <w:vAlign w:val="center"/>
          </w:tcPr>
          <w:p w:rsidR="00DA7689" w:rsidRPr="00DE7F7D" w:rsidRDefault="00DA7689" w:rsidP="00DA7689">
            <w:pPr>
              <w:cnfStyle w:val="000000000000"/>
              <w:rPr>
                <w:rFonts w:asciiTheme="minorHAnsi" w:eastAsia="Times New Roman" w:hAnsiTheme="minorHAnsi" w:cs="Arial"/>
                <w:bCs/>
                <w:color w:val="auto"/>
                <w:sz w:val="22"/>
              </w:rPr>
            </w:pPr>
            <w:r w:rsidRPr="00DE7F7D">
              <w:rPr>
                <w:rFonts w:asciiTheme="minorHAnsi" w:eastAsia="Times New Roman" w:hAnsiTheme="minorHAnsi" w:cs="Arial"/>
                <w:bCs/>
                <w:color w:val="auto"/>
                <w:sz w:val="22"/>
              </w:rPr>
              <w:t>Centre for the Study of Social Change</w:t>
            </w:r>
          </w:p>
        </w:tc>
        <w:tc>
          <w:tcPr>
            <w:tcW w:w="2111" w:type="dxa"/>
            <w:vAlign w:val="center"/>
          </w:tcPr>
          <w:p w:rsidR="00DA7689" w:rsidRPr="00DE7F7D" w:rsidRDefault="00DA7689" w:rsidP="00DA7689">
            <w:pPr>
              <w:cnfStyle w:val="000000000000"/>
              <w:rPr>
                <w:rFonts w:asciiTheme="minorHAnsi" w:eastAsia="Times New Roman" w:hAnsiTheme="minorHAnsi" w:cs="Arial"/>
                <w:bCs/>
                <w:color w:val="auto"/>
                <w:sz w:val="22"/>
              </w:rPr>
            </w:pPr>
            <w:r w:rsidRPr="00DE7F7D">
              <w:rPr>
                <w:rFonts w:asciiTheme="minorHAnsi" w:eastAsia="Times New Roman" w:hAnsiTheme="minorHAnsi" w:cs="Arial"/>
                <w:bCs/>
                <w:color w:val="auto"/>
                <w:sz w:val="22"/>
              </w:rPr>
              <w:t>Bandra (E), Mumbai</w:t>
            </w:r>
          </w:p>
        </w:tc>
      </w:tr>
      <w:tr w:rsidR="00DA7689" w:rsidRPr="00DE7F7D" w:rsidTr="00DE7F7D">
        <w:trPr>
          <w:cnfStyle w:val="000000100000"/>
          <w:trHeight w:val="455"/>
        </w:trPr>
        <w:tc>
          <w:tcPr>
            <w:cnfStyle w:val="001000000000"/>
            <w:tcW w:w="937" w:type="dxa"/>
            <w:tcBorders>
              <w:left w:val="none" w:sz="0" w:space="0" w:color="auto"/>
              <w:bottom w:val="none" w:sz="0" w:space="0" w:color="auto"/>
              <w:right w:val="none" w:sz="0" w:space="0" w:color="auto"/>
            </w:tcBorders>
            <w:vAlign w:val="center"/>
          </w:tcPr>
          <w:p w:rsidR="00DA7689" w:rsidRPr="00DA7689" w:rsidRDefault="00DA7689" w:rsidP="00DA7689">
            <w:pPr>
              <w:jc w:val="center"/>
              <w:rPr>
                <w:rFonts w:asciiTheme="minorHAnsi" w:hAnsiTheme="minorHAnsi"/>
                <w:b w:val="0"/>
                <w:bCs w:val="0"/>
                <w:color w:val="auto"/>
                <w:sz w:val="22"/>
              </w:rPr>
            </w:pPr>
            <w:r w:rsidRPr="00DA7689">
              <w:rPr>
                <w:rFonts w:asciiTheme="minorHAnsi" w:hAnsiTheme="minorHAnsi"/>
                <w:b w:val="0"/>
                <w:bCs w:val="0"/>
                <w:color w:val="auto"/>
                <w:sz w:val="22"/>
              </w:rPr>
              <w:t>10</w:t>
            </w:r>
          </w:p>
        </w:tc>
        <w:tc>
          <w:tcPr>
            <w:tcW w:w="3327" w:type="dxa"/>
            <w:tcBorders>
              <w:left w:val="none" w:sz="0" w:space="0" w:color="auto"/>
              <w:right w:val="none" w:sz="0" w:space="0" w:color="auto"/>
            </w:tcBorders>
            <w:vAlign w:val="center"/>
          </w:tcPr>
          <w:p w:rsidR="00DA7689" w:rsidRPr="00DE7F7D" w:rsidRDefault="00DA7689" w:rsidP="00DA7689">
            <w:pPr>
              <w:cnfStyle w:val="000000100000"/>
              <w:rPr>
                <w:rFonts w:asciiTheme="minorHAnsi" w:eastAsia="Times New Roman" w:hAnsiTheme="minorHAnsi" w:cs="Arial"/>
                <w:bCs/>
                <w:color w:val="auto"/>
                <w:sz w:val="22"/>
              </w:rPr>
            </w:pPr>
            <w:r w:rsidRPr="00DE7F7D">
              <w:rPr>
                <w:rFonts w:asciiTheme="minorHAnsi" w:eastAsia="Times New Roman" w:hAnsiTheme="minorHAnsi" w:cs="Arial"/>
                <w:bCs/>
                <w:color w:val="auto"/>
                <w:sz w:val="22"/>
              </w:rPr>
              <w:t>Vivan Education and Social Welfare Foundation</w:t>
            </w:r>
          </w:p>
        </w:tc>
        <w:tc>
          <w:tcPr>
            <w:tcW w:w="2111" w:type="dxa"/>
            <w:tcBorders>
              <w:left w:val="none" w:sz="0" w:space="0" w:color="auto"/>
            </w:tcBorders>
            <w:vAlign w:val="center"/>
          </w:tcPr>
          <w:p w:rsidR="00DA7689" w:rsidRPr="00DE7F7D" w:rsidRDefault="00DA7689" w:rsidP="00DA7689">
            <w:pPr>
              <w:cnfStyle w:val="000000100000"/>
              <w:rPr>
                <w:rFonts w:asciiTheme="minorHAnsi" w:eastAsia="Times New Roman" w:hAnsiTheme="minorHAnsi" w:cs="Arial"/>
                <w:bCs/>
                <w:color w:val="auto"/>
                <w:sz w:val="22"/>
              </w:rPr>
            </w:pPr>
            <w:r w:rsidRPr="00DE7F7D">
              <w:rPr>
                <w:rFonts w:asciiTheme="minorHAnsi" w:eastAsia="Times New Roman" w:hAnsiTheme="minorHAnsi" w:cs="Arial"/>
                <w:bCs/>
                <w:color w:val="auto"/>
                <w:sz w:val="22"/>
              </w:rPr>
              <w:t>Mankhurd, Mumbai</w:t>
            </w:r>
          </w:p>
        </w:tc>
      </w:tr>
      <w:tr w:rsidR="00DA7689" w:rsidRPr="00DE7F7D" w:rsidTr="00DE7F7D">
        <w:trPr>
          <w:trHeight w:val="515"/>
        </w:trPr>
        <w:tc>
          <w:tcPr>
            <w:cnfStyle w:val="001000000000"/>
            <w:tcW w:w="937" w:type="dxa"/>
            <w:tcBorders>
              <w:left w:val="none" w:sz="0" w:space="0" w:color="auto"/>
              <w:bottom w:val="none" w:sz="0" w:space="0" w:color="auto"/>
              <w:right w:val="none" w:sz="0" w:space="0" w:color="auto"/>
            </w:tcBorders>
            <w:vAlign w:val="center"/>
          </w:tcPr>
          <w:p w:rsidR="00DA7689" w:rsidRPr="00DA7689" w:rsidRDefault="00DA7689" w:rsidP="00DA7689">
            <w:pPr>
              <w:jc w:val="center"/>
              <w:rPr>
                <w:rFonts w:asciiTheme="minorHAnsi" w:hAnsiTheme="minorHAnsi"/>
                <w:b w:val="0"/>
                <w:bCs w:val="0"/>
                <w:color w:val="auto"/>
                <w:sz w:val="22"/>
              </w:rPr>
            </w:pPr>
            <w:r w:rsidRPr="00DA7689">
              <w:rPr>
                <w:rFonts w:asciiTheme="minorHAnsi" w:hAnsiTheme="minorHAnsi"/>
                <w:b w:val="0"/>
                <w:bCs w:val="0"/>
                <w:color w:val="auto"/>
                <w:sz w:val="22"/>
              </w:rPr>
              <w:t>11</w:t>
            </w:r>
          </w:p>
        </w:tc>
        <w:tc>
          <w:tcPr>
            <w:tcW w:w="3327" w:type="dxa"/>
            <w:vAlign w:val="center"/>
          </w:tcPr>
          <w:p w:rsidR="00DA7689" w:rsidRPr="00DE7F7D" w:rsidRDefault="00DA7689" w:rsidP="00DA7689">
            <w:pPr>
              <w:cnfStyle w:val="000000000000"/>
              <w:rPr>
                <w:rFonts w:asciiTheme="minorHAnsi" w:eastAsia="Times New Roman" w:hAnsiTheme="minorHAnsi" w:cs="Arial"/>
                <w:bCs/>
                <w:color w:val="auto"/>
                <w:sz w:val="22"/>
              </w:rPr>
            </w:pPr>
            <w:r w:rsidRPr="00DE7F7D">
              <w:rPr>
                <w:rFonts w:asciiTheme="minorHAnsi" w:eastAsia="Times New Roman" w:hAnsiTheme="minorHAnsi" w:cs="Arial"/>
                <w:bCs/>
                <w:color w:val="auto"/>
                <w:sz w:val="22"/>
              </w:rPr>
              <w:t>Stree Mukti Sanghatana</w:t>
            </w:r>
          </w:p>
        </w:tc>
        <w:tc>
          <w:tcPr>
            <w:tcW w:w="2111" w:type="dxa"/>
            <w:vAlign w:val="center"/>
          </w:tcPr>
          <w:p w:rsidR="00DA7689" w:rsidRPr="00DE7F7D" w:rsidRDefault="00DA7689" w:rsidP="00DA7689">
            <w:pPr>
              <w:cnfStyle w:val="000000000000"/>
              <w:rPr>
                <w:rFonts w:asciiTheme="minorHAnsi" w:eastAsia="Times New Roman" w:hAnsiTheme="minorHAnsi" w:cs="Arial"/>
                <w:color w:val="auto"/>
                <w:sz w:val="22"/>
              </w:rPr>
            </w:pPr>
            <w:r w:rsidRPr="00DE7F7D">
              <w:rPr>
                <w:rFonts w:asciiTheme="minorHAnsi" w:eastAsia="Times New Roman" w:hAnsiTheme="minorHAnsi" w:cs="Arial"/>
                <w:color w:val="auto"/>
                <w:sz w:val="22"/>
              </w:rPr>
              <w:t>Shivajinagar, Mumbai</w:t>
            </w:r>
          </w:p>
        </w:tc>
      </w:tr>
      <w:tr w:rsidR="00DA7689" w:rsidRPr="00DE7F7D" w:rsidTr="00DE7F7D">
        <w:trPr>
          <w:cnfStyle w:val="000000100000"/>
          <w:trHeight w:val="455"/>
        </w:trPr>
        <w:tc>
          <w:tcPr>
            <w:cnfStyle w:val="001000000000"/>
            <w:tcW w:w="937" w:type="dxa"/>
            <w:tcBorders>
              <w:left w:val="none" w:sz="0" w:space="0" w:color="auto"/>
              <w:bottom w:val="none" w:sz="0" w:space="0" w:color="auto"/>
              <w:right w:val="none" w:sz="0" w:space="0" w:color="auto"/>
            </w:tcBorders>
            <w:vAlign w:val="center"/>
          </w:tcPr>
          <w:p w:rsidR="00DA7689" w:rsidRPr="00DA7689" w:rsidRDefault="00DA7689" w:rsidP="00DA7689">
            <w:pPr>
              <w:jc w:val="center"/>
              <w:rPr>
                <w:rFonts w:asciiTheme="minorHAnsi" w:hAnsiTheme="minorHAnsi"/>
                <w:b w:val="0"/>
                <w:bCs w:val="0"/>
                <w:color w:val="auto"/>
                <w:sz w:val="22"/>
              </w:rPr>
            </w:pPr>
            <w:r w:rsidRPr="00DA7689">
              <w:rPr>
                <w:rFonts w:asciiTheme="minorHAnsi" w:hAnsiTheme="minorHAnsi"/>
                <w:b w:val="0"/>
                <w:bCs w:val="0"/>
                <w:color w:val="auto"/>
                <w:sz w:val="22"/>
              </w:rPr>
              <w:t>12</w:t>
            </w:r>
          </w:p>
        </w:tc>
        <w:tc>
          <w:tcPr>
            <w:tcW w:w="3327" w:type="dxa"/>
            <w:tcBorders>
              <w:left w:val="none" w:sz="0" w:space="0" w:color="auto"/>
              <w:right w:val="none" w:sz="0" w:space="0" w:color="auto"/>
            </w:tcBorders>
            <w:vAlign w:val="center"/>
          </w:tcPr>
          <w:p w:rsidR="00DA7689" w:rsidRPr="00DE7F7D" w:rsidRDefault="00DA7689" w:rsidP="00DA7689">
            <w:pPr>
              <w:cnfStyle w:val="000000100000"/>
              <w:rPr>
                <w:rFonts w:asciiTheme="minorHAnsi" w:eastAsia="Times New Roman" w:hAnsiTheme="minorHAnsi" w:cs="Arial"/>
                <w:bCs/>
                <w:color w:val="auto"/>
                <w:sz w:val="22"/>
              </w:rPr>
            </w:pPr>
            <w:r w:rsidRPr="00DE7F7D">
              <w:rPr>
                <w:rFonts w:asciiTheme="minorHAnsi" w:eastAsia="Times New Roman" w:hAnsiTheme="minorHAnsi" w:cs="Arial"/>
                <w:bCs/>
                <w:color w:val="auto"/>
                <w:sz w:val="22"/>
              </w:rPr>
              <w:t>Hariharputra Bhajan Samaj</w:t>
            </w:r>
          </w:p>
        </w:tc>
        <w:tc>
          <w:tcPr>
            <w:tcW w:w="2111" w:type="dxa"/>
            <w:tcBorders>
              <w:left w:val="none" w:sz="0" w:space="0" w:color="auto"/>
            </w:tcBorders>
            <w:vAlign w:val="center"/>
          </w:tcPr>
          <w:p w:rsidR="00DA7689" w:rsidRPr="00DE7F7D" w:rsidRDefault="00DA7689" w:rsidP="00DA7689">
            <w:pPr>
              <w:cnfStyle w:val="000000100000"/>
              <w:rPr>
                <w:rFonts w:asciiTheme="minorHAnsi" w:eastAsia="Times New Roman" w:hAnsiTheme="minorHAnsi" w:cs="Arial"/>
                <w:color w:val="auto"/>
                <w:sz w:val="22"/>
              </w:rPr>
            </w:pPr>
            <w:r w:rsidRPr="00DE7F7D">
              <w:rPr>
                <w:rFonts w:asciiTheme="minorHAnsi" w:eastAsia="Times New Roman" w:hAnsiTheme="minorHAnsi" w:cs="Arial"/>
                <w:color w:val="auto"/>
                <w:sz w:val="22"/>
              </w:rPr>
              <w:t>Chembur, Mumbai</w:t>
            </w:r>
          </w:p>
        </w:tc>
      </w:tr>
      <w:tr w:rsidR="00DA7689" w:rsidRPr="00DE7F7D" w:rsidTr="00DE7F7D">
        <w:trPr>
          <w:trHeight w:val="455"/>
        </w:trPr>
        <w:tc>
          <w:tcPr>
            <w:cnfStyle w:val="001000000000"/>
            <w:tcW w:w="937" w:type="dxa"/>
            <w:tcBorders>
              <w:left w:val="none" w:sz="0" w:space="0" w:color="auto"/>
              <w:bottom w:val="none" w:sz="0" w:space="0" w:color="auto"/>
              <w:right w:val="none" w:sz="0" w:space="0" w:color="auto"/>
            </w:tcBorders>
            <w:vAlign w:val="center"/>
          </w:tcPr>
          <w:p w:rsidR="00DA7689" w:rsidRPr="00DA7689" w:rsidRDefault="00DA7689" w:rsidP="00DA7689">
            <w:pPr>
              <w:jc w:val="center"/>
              <w:rPr>
                <w:rFonts w:asciiTheme="minorHAnsi" w:hAnsiTheme="minorHAnsi"/>
                <w:b w:val="0"/>
                <w:bCs w:val="0"/>
                <w:color w:val="auto"/>
                <w:sz w:val="22"/>
              </w:rPr>
            </w:pPr>
            <w:r w:rsidRPr="00DA7689">
              <w:rPr>
                <w:rFonts w:asciiTheme="minorHAnsi" w:hAnsiTheme="minorHAnsi"/>
                <w:b w:val="0"/>
                <w:bCs w:val="0"/>
                <w:color w:val="auto"/>
                <w:sz w:val="22"/>
              </w:rPr>
              <w:t>13</w:t>
            </w:r>
          </w:p>
        </w:tc>
        <w:tc>
          <w:tcPr>
            <w:tcW w:w="3327" w:type="dxa"/>
            <w:vAlign w:val="center"/>
          </w:tcPr>
          <w:p w:rsidR="00DA7689" w:rsidRPr="00DE7F7D" w:rsidRDefault="00DA7689" w:rsidP="00DA7689">
            <w:pPr>
              <w:cnfStyle w:val="000000000000"/>
              <w:rPr>
                <w:rFonts w:asciiTheme="minorHAnsi" w:eastAsia="Times New Roman" w:hAnsiTheme="minorHAnsi" w:cs="Arial"/>
                <w:bCs/>
                <w:color w:val="auto"/>
                <w:sz w:val="22"/>
              </w:rPr>
            </w:pPr>
            <w:r w:rsidRPr="00DE7F7D">
              <w:rPr>
                <w:rFonts w:asciiTheme="minorHAnsi" w:eastAsia="Times New Roman" w:hAnsiTheme="minorHAnsi" w:cs="Arial"/>
                <w:bCs/>
                <w:color w:val="auto"/>
                <w:sz w:val="22"/>
              </w:rPr>
              <w:t>Kaushalya Mahila Vikas Sanstha</w:t>
            </w:r>
          </w:p>
        </w:tc>
        <w:tc>
          <w:tcPr>
            <w:tcW w:w="2111" w:type="dxa"/>
            <w:vAlign w:val="center"/>
          </w:tcPr>
          <w:p w:rsidR="00DA7689" w:rsidRPr="00DE7F7D" w:rsidRDefault="00DA7689" w:rsidP="00DA7689">
            <w:pPr>
              <w:cnfStyle w:val="000000000000"/>
              <w:rPr>
                <w:rFonts w:asciiTheme="minorHAnsi" w:eastAsia="Times New Roman" w:hAnsiTheme="minorHAnsi" w:cs="Arial"/>
                <w:color w:val="auto"/>
                <w:sz w:val="22"/>
              </w:rPr>
            </w:pPr>
            <w:r w:rsidRPr="00DE7F7D">
              <w:rPr>
                <w:rFonts w:asciiTheme="minorHAnsi" w:eastAsia="Times New Roman" w:hAnsiTheme="minorHAnsi" w:cs="Arial"/>
                <w:color w:val="auto"/>
                <w:sz w:val="22"/>
              </w:rPr>
              <w:t>Bhandup, Mumbai</w:t>
            </w:r>
          </w:p>
        </w:tc>
      </w:tr>
      <w:tr w:rsidR="00DA7689" w:rsidRPr="00DE7F7D" w:rsidTr="00DE7F7D">
        <w:trPr>
          <w:cnfStyle w:val="000000100000"/>
          <w:trHeight w:val="455"/>
        </w:trPr>
        <w:tc>
          <w:tcPr>
            <w:cnfStyle w:val="001000000000"/>
            <w:tcW w:w="937" w:type="dxa"/>
            <w:tcBorders>
              <w:left w:val="none" w:sz="0" w:space="0" w:color="auto"/>
              <w:bottom w:val="none" w:sz="0" w:space="0" w:color="auto"/>
              <w:right w:val="none" w:sz="0" w:space="0" w:color="auto"/>
            </w:tcBorders>
            <w:vAlign w:val="center"/>
          </w:tcPr>
          <w:p w:rsidR="00DA7689" w:rsidRPr="00DA7689" w:rsidRDefault="00DA7689" w:rsidP="00DA7689">
            <w:pPr>
              <w:jc w:val="center"/>
              <w:rPr>
                <w:rFonts w:asciiTheme="minorHAnsi" w:hAnsiTheme="minorHAnsi"/>
                <w:b w:val="0"/>
                <w:bCs w:val="0"/>
                <w:color w:val="auto"/>
                <w:sz w:val="22"/>
              </w:rPr>
            </w:pPr>
            <w:r w:rsidRPr="00DA7689">
              <w:rPr>
                <w:rFonts w:asciiTheme="minorHAnsi" w:hAnsiTheme="minorHAnsi"/>
                <w:b w:val="0"/>
                <w:bCs w:val="0"/>
                <w:color w:val="auto"/>
                <w:sz w:val="22"/>
              </w:rPr>
              <w:t>14</w:t>
            </w:r>
          </w:p>
        </w:tc>
        <w:tc>
          <w:tcPr>
            <w:tcW w:w="3327" w:type="dxa"/>
            <w:tcBorders>
              <w:left w:val="none" w:sz="0" w:space="0" w:color="auto"/>
              <w:right w:val="none" w:sz="0" w:space="0" w:color="auto"/>
            </w:tcBorders>
            <w:vAlign w:val="center"/>
          </w:tcPr>
          <w:p w:rsidR="00DA7689" w:rsidRPr="00DE7F7D" w:rsidRDefault="00DA7689" w:rsidP="00DA7689">
            <w:pPr>
              <w:cnfStyle w:val="000000100000"/>
              <w:rPr>
                <w:rFonts w:asciiTheme="minorHAnsi" w:eastAsia="Times New Roman" w:hAnsiTheme="minorHAnsi" w:cs="Arial"/>
                <w:bCs/>
                <w:color w:val="auto"/>
                <w:sz w:val="22"/>
              </w:rPr>
            </w:pPr>
            <w:r w:rsidRPr="00DE7F7D">
              <w:rPr>
                <w:rFonts w:asciiTheme="minorHAnsi" w:eastAsia="Times New Roman" w:hAnsiTheme="minorHAnsi" w:cs="Arial"/>
                <w:bCs/>
                <w:color w:val="auto"/>
                <w:sz w:val="22"/>
              </w:rPr>
              <w:t>Samajik Sanstha Samnavay Samiti</w:t>
            </w:r>
          </w:p>
        </w:tc>
        <w:tc>
          <w:tcPr>
            <w:tcW w:w="2111" w:type="dxa"/>
            <w:tcBorders>
              <w:left w:val="none" w:sz="0" w:space="0" w:color="auto"/>
            </w:tcBorders>
            <w:vAlign w:val="center"/>
          </w:tcPr>
          <w:p w:rsidR="00DA7689" w:rsidRPr="00DE7F7D" w:rsidRDefault="00DA7689" w:rsidP="00DA7689">
            <w:pPr>
              <w:cnfStyle w:val="000000100000"/>
              <w:rPr>
                <w:rFonts w:asciiTheme="minorHAnsi" w:eastAsia="Times New Roman" w:hAnsiTheme="minorHAnsi" w:cs="Arial"/>
                <w:color w:val="auto"/>
                <w:sz w:val="22"/>
              </w:rPr>
            </w:pPr>
            <w:r w:rsidRPr="00DE7F7D">
              <w:rPr>
                <w:rFonts w:asciiTheme="minorHAnsi" w:eastAsia="Times New Roman" w:hAnsiTheme="minorHAnsi" w:cs="Arial"/>
                <w:color w:val="auto"/>
                <w:sz w:val="22"/>
              </w:rPr>
              <w:t>Govandi, Mumbai</w:t>
            </w:r>
          </w:p>
        </w:tc>
      </w:tr>
      <w:tr w:rsidR="00DA7689" w:rsidRPr="00DE7F7D" w:rsidTr="00DE7F7D">
        <w:trPr>
          <w:trHeight w:val="414"/>
        </w:trPr>
        <w:tc>
          <w:tcPr>
            <w:cnfStyle w:val="001000000000"/>
            <w:tcW w:w="937" w:type="dxa"/>
            <w:tcBorders>
              <w:left w:val="none" w:sz="0" w:space="0" w:color="auto"/>
              <w:bottom w:val="none" w:sz="0" w:space="0" w:color="auto"/>
              <w:right w:val="none" w:sz="0" w:space="0" w:color="auto"/>
            </w:tcBorders>
            <w:vAlign w:val="center"/>
          </w:tcPr>
          <w:p w:rsidR="00DA7689" w:rsidRPr="00DA7689" w:rsidRDefault="00DA7689" w:rsidP="00DA7689">
            <w:pPr>
              <w:jc w:val="center"/>
              <w:rPr>
                <w:rFonts w:asciiTheme="minorHAnsi" w:hAnsiTheme="minorHAnsi"/>
                <w:b w:val="0"/>
                <w:bCs w:val="0"/>
                <w:color w:val="auto"/>
                <w:sz w:val="22"/>
              </w:rPr>
            </w:pPr>
            <w:r w:rsidRPr="00DA7689">
              <w:rPr>
                <w:rFonts w:asciiTheme="minorHAnsi" w:hAnsiTheme="minorHAnsi"/>
                <w:b w:val="0"/>
                <w:bCs w:val="0"/>
                <w:color w:val="auto"/>
                <w:sz w:val="22"/>
              </w:rPr>
              <w:t>15</w:t>
            </w:r>
          </w:p>
        </w:tc>
        <w:tc>
          <w:tcPr>
            <w:tcW w:w="3327" w:type="dxa"/>
            <w:vAlign w:val="center"/>
          </w:tcPr>
          <w:p w:rsidR="00DA7689" w:rsidRPr="00DE7F7D" w:rsidRDefault="00DA7689" w:rsidP="00DA7689">
            <w:pPr>
              <w:cnfStyle w:val="000000000000"/>
              <w:rPr>
                <w:rFonts w:asciiTheme="minorHAnsi" w:eastAsia="Times New Roman" w:hAnsiTheme="minorHAnsi" w:cs="Arial"/>
                <w:bCs/>
                <w:color w:val="auto"/>
                <w:sz w:val="22"/>
              </w:rPr>
            </w:pPr>
            <w:r w:rsidRPr="00DE7F7D">
              <w:rPr>
                <w:rFonts w:asciiTheme="minorHAnsi" w:eastAsia="Times New Roman" w:hAnsiTheme="minorHAnsi" w:cs="Arial"/>
                <w:bCs/>
                <w:color w:val="auto"/>
                <w:sz w:val="22"/>
              </w:rPr>
              <w:t>Vidya Vardhini Foundation Trust</w:t>
            </w:r>
          </w:p>
        </w:tc>
        <w:tc>
          <w:tcPr>
            <w:tcW w:w="2111" w:type="dxa"/>
            <w:vAlign w:val="center"/>
          </w:tcPr>
          <w:p w:rsidR="00DA7689" w:rsidRPr="00DE7F7D" w:rsidRDefault="00DA7689" w:rsidP="00DA7689">
            <w:pPr>
              <w:cnfStyle w:val="000000000000"/>
              <w:rPr>
                <w:rFonts w:asciiTheme="minorHAnsi" w:eastAsia="Times New Roman" w:hAnsiTheme="minorHAnsi" w:cs="Arial"/>
                <w:color w:val="auto"/>
                <w:sz w:val="22"/>
              </w:rPr>
            </w:pPr>
            <w:r w:rsidRPr="00DE7F7D">
              <w:rPr>
                <w:rFonts w:asciiTheme="minorHAnsi" w:eastAsia="Times New Roman" w:hAnsiTheme="minorHAnsi" w:cs="Arial"/>
                <w:color w:val="auto"/>
                <w:sz w:val="22"/>
              </w:rPr>
              <w:t>Trombay, Mumbai</w:t>
            </w:r>
          </w:p>
        </w:tc>
      </w:tr>
      <w:tr w:rsidR="00DA7689" w:rsidRPr="00DE7F7D" w:rsidTr="00DE7F7D">
        <w:trPr>
          <w:cnfStyle w:val="000000100000"/>
          <w:trHeight w:val="396"/>
        </w:trPr>
        <w:tc>
          <w:tcPr>
            <w:cnfStyle w:val="001000000000"/>
            <w:tcW w:w="937" w:type="dxa"/>
            <w:tcBorders>
              <w:left w:val="none" w:sz="0" w:space="0" w:color="auto"/>
              <w:bottom w:val="none" w:sz="0" w:space="0" w:color="auto"/>
              <w:right w:val="none" w:sz="0" w:space="0" w:color="auto"/>
            </w:tcBorders>
            <w:vAlign w:val="center"/>
          </w:tcPr>
          <w:p w:rsidR="00DA7689" w:rsidRPr="00DA7689" w:rsidRDefault="00DA7689" w:rsidP="00DA7689">
            <w:pPr>
              <w:jc w:val="center"/>
              <w:rPr>
                <w:rFonts w:asciiTheme="minorHAnsi" w:hAnsiTheme="minorHAnsi"/>
                <w:b w:val="0"/>
                <w:bCs w:val="0"/>
                <w:color w:val="auto"/>
                <w:sz w:val="22"/>
              </w:rPr>
            </w:pPr>
            <w:r w:rsidRPr="00DA7689">
              <w:rPr>
                <w:rFonts w:asciiTheme="minorHAnsi" w:hAnsiTheme="minorHAnsi"/>
                <w:b w:val="0"/>
                <w:bCs w:val="0"/>
                <w:color w:val="auto"/>
                <w:sz w:val="22"/>
              </w:rPr>
              <w:t>16</w:t>
            </w:r>
          </w:p>
        </w:tc>
        <w:tc>
          <w:tcPr>
            <w:tcW w:w="3327" w:type="dxa"/>
            <w:tcBorders>
              <w:left w:val="none" w:sz="0" w:space="0" w:color="auto"/>
              <w:right w:val="none" w:sz="0" w:space="0" w:color="auto"/>
            </w:tcBorders>
            <w:vAlign w:val="center"/>
          </w:tcPr>
          <w:p w:rsidR="00DA7689" w:rsidRPr="00DE7F7D" w:rsidRDefault="00DA7689" w:rsidP="00DA7689">
            <w:pPr>
              <w:cnfStyle w:val="000000100000"/>
              <w:rPr>
                <w:rFonts w:asciiTheme="minorHAnsi" w:eastAsia="Times New Roman" w:hAnsiTheme="minorHAnsi" w:cs="Arial"/>
                <w:bCs/>
                <w:color w:val="auto"/>
                <w:sz w:val="22"/>
              </w:rPr>
            </w:pPr>
            <w:r w:rsidRPr="00DE7F7D">
              <w:rPr>
                <w:rFonts w:asciiTheme="minorHAnsi" w:eastAsia="Times New Roman" w:hAnsiTheme="minorHAnsi" w:cs="Arial"/>
                <w:bCs/>
                <w:color w:val="auto"/>
                <w:sz w:val="22"/>
              </w:rPr>
              <w:t>Shrusthi Organization</w:t>
            </w:r>
          </w:p>
        </w:tc>
        <w:tc>
          <w:tcPr>
            <w:tcW w:w="2111" w:type="dxa"/>
            <w:tcBorders>
              <w:left w:val="none" w:sz="0" w:space="0" w:color="auto"/>
            </w:tcBorders>
            <w:vAlign w:val="center"/>
          </w:tcPr>
          <w:p w:rsidR="00DA7689" w:rsidRPr="00DE7F7D" w:rsidRDefault="00DA7689" w:rsidP="00DA7689">
            <w:pPr>
              <w:cnfStyle w:val="000000100000"/>
              <w:rPr>
                <w:rFonts w:asciiTheme="minorHAnsi" w:eastAsia="Times New Roman" w:hAnsiTheme="minorHAnsi" w:cs="Arial"/>
                <w:color w:val="auto"/>
                <w:sz w:val="22"/>
              </w:rPr>
            </w:pPr>
            <w:r w:rsidRPr="00DE7F7D">
              <w:rPr>
                <w:rFonts w:asciiTheme="minorHAnsi" w:eastAsia="Times New Roman" w:hAnsiTheme="minorHAnsi" w:cs="Arial"/>
                <w:color w:val="auto"/>
                <w:sz w:val="22"/>
              </w:rPr>
              <w:t>Wadala, Mumbai</w:t>
            </w:r>
          </w:p>
        </w:tc>
      </w:tr>
      <w:tr w:rsidR="00DA7689" w:rsidRPr="00DE7F7D" w:rsidTr="00DE7F7D">
        <w:trPr>
          <w:trHeight w:val="478"/>
        </w:trPr>
        <w:tc>
          <w:tcPr>
            <w:cnfStyle w:val="001000000000"/>
            <w:tcW w:w="937" w:type="dxa"/>
            <w:tcBorders>
              <w:left w:val="none" w:sz="0" w:space="0" w:color="auto"/>
              <w:bottom w:val="none" w:sz="0" w:space="0" w:color="auto"/>
              <w:right w:val="none" w:sz="0" w:space="0" w:color="auto"/>
            </w:tcBorders>
            <w:vAlign w:val="center"/>
          </w:tcPr>
          <w:p w:rsidR="00DA7689" w:rsidRPr="00DA7689" w:rsidRDefault="00DA7689" w:rsidP="00DA7689">
            <w:pPr>
              <w:jc w:val="center"/>
              <w:rPr>
                <w:rFonts w:asciiTheme="minorHAnsi" w:hAnsiTheme="minorHAnsi"/>
                <w:b w:val="0"/>
                <w:bCs w:val="0"/>
                <w:color w:val="auto"/>
                <w:sz w:val="22"/>
              </w:rPr>
            </w:pPr>
            <w:r w:rsidRPr="00DA7689">
              <w:rPr>
                <w:rFonts w:asciiTheme="minorHAnsi" w:hAnsiTheme="minorHAnsi"/>
                <w:b w:val="0"/>
                <w:bCs w:val="0"/>
                <w:color w:val="auto"/>
                <w:sz w:val="22"/>
              </w:rPr>
              <w:lastRenderedPageBreak/>
              <w:t>17</w:t>
            </w:r>
          </w:p>
        </w:tc>
        <w:tc>
          <w:tcPr>
            <w:tcW w:w="3327" w:type="dxa"/>
            <w:vAlign w:val="center"/>
          </w:tcPr>
          <w:p w:rsidR="00DA7689" w:rsidRPr="00DE7F7D" w:rsidRDefault="00DA7689" w:rsidP="00DA7689">
            <w:pPr>
              <w:cnfStyle w:val="000000000000"/>
              <w:rPr>
                <w:rFonts w:asciiTheme="minorHAnsi" w:eastAsia="Times New Roman" w:hAnsiTheme="minorHAnsi" w:cs="Arial"/>
                <w:bCs/>
                <w:color w:val="auto"/>
                <w:sz w:val="22"/>
              </w:rPr>
            </w:pPr>
            <w:r w:rsidRPr="00DE7F7D">
              <w:rPr>
                <w:rFonts w:asciiTheme="minorHAnsi" w:eastAsia="Times New Roman" w:hAnsiTheme="minorHAnsi" w:cs="Arial"/>
                <w:bCs/>
                <w:color w:val="auto"/>
                <w:sz w:val="22"/>
              </w:rPr>
              <w:t>Shradha Pratisthan</w:t>
            </w:r>
          </w:p>
        </w:tc>
        <w:tc>
          <w:tcPr>
            <w:tcW w:w="2111" w:type="dxa"/>
            <w:vAlign w:val="center"/>
          </w:tcPr>
          <w:p w:rsidR="00DA7689" w:rsidRPr="00DE7F7D" w:rsidRDefault="00DA7689" w:rsidP="00DA7689">
            <w:pPr>
              <w:cnfStyle w:val="000000000000"/>
              <w:rPr>
                <w:rFonts w:asciiTheme="minorHAnsi" w:eastAsia="Times New Roman" w:hAnsiTheme="minorHAnsi" w:cs="Arial"/>
                <w:color w:val="auto"/>
                <w:sz w:val="22"/>
              </w:rPr>
            </w:pPr>
            <w:r w:rsidRPr="00DE7F7D">
              <w:rPr>
                <w:rFonts w:asciiTheme="minorHAnsi" w:eastAsia="Times New Roman" w:hAnsiTheme="minorHAnsi" w:cs="Arial"/>
                <w:color w:val="auto"/>
                <w:sz w:val="22"/>
              </w:rPr>
              <w:t>Kurla, Mumbai</w:t>
            </w:r>
          </w:p>
        </w:tc>
      </w:tr>
    </w:tbl>
    <w:p w:rsidR="00046ACB" w:rsidRPr="00DE7F7D" w:rsidRDefault="00046ACB" w:rsidP="003A430C">
      <w:pPr>
        <w:rPr>
          <w:rFonts w:asciiTheme="minorHAnsi" w:hAnsiTheme="minorHAnsi"/>
          <w:sz w:val="18"/>
        </w:rPr>
      </w:pPr>
    </w:p>
    <w:p w:rsidR="00046ACB" w:rsidRPr="00DE7F7D" w:rsidRDefault="00046ACB" w:rsidP="003A430C">
      <w:pPr>
        <w:rPr>
          <w:rFonts w:asciiTheme="minorHAnsi" w:hAnsiTheme="minorHAnsi"/>
          <w:sz w:val="24"/>
        </w:rPr>
      </w:pPr>
    </w:p>
    <w:p w:rsidR="00046ACB" w:rsidRPr="00DE7F7D" w:rsidRDefault="00046ACB" w:rsidP="003A430C">
      <w:pPr>
        <w:rPr>
          <w:rFonts w:asciiTheme="minorHAnsi" w:hAnsiTheme="minorHAnsi"/>
          <w:sz w:val="24"/>
        </w:rPr>
      </w:pPr>
    </w:p>
    <w:p w:rsidR="00046ACB" w:rsidRPr="00DE7F7D" w:rsidRDefault="00046ACB" w:rsidP="003A430C">
      <w:pPr>
        <w:rPr>
          <w:rFonts w:asciiTheme="minorHAnsi" w:hAnsiTheme="minorHAnsi"/>
          <w:sz w:val="24"/>
        </w:rPr>
      </w:pPr>
    </w:p>
    <w:p w:rsidR="00046ACB" w:rsidRPr="00DE7F7D" w:rsidRDefault="00046ACB" w:rsidP="003A430C">
      <w:pPr>
        <w:rPr>
          <w:rFonts w:asciiTheme="minorHAnsi" w:hAnsiTheme="minorHAnsi"/>
          <w:sz w:val="24"/>
        </w:rPr>
      </w:pPr>
    </w:p>
    <w:p w:rsidR="00046ACB" w:rsidRPr="00DE7F7D" w:rsidRDefault="00046ACB" w:rsidP="003A430C">
      <w:pPr>
        <w:rPr>
          <w:rFonts w:asciiTheme="minorHAnsi" w:hAnsiTheme="minorHAnsi"/>
          <w:sz w:val="24"/>
        </w:rPr>
      </w:pPr>
    </w:p>
    <w:p w:rsidR="00046ACB" w:rsidRDefault="00650C5A" w:rsidP="003A430C">
      <w:r>
        <w:rPr>
          <w:noProof/>
        </w:rPr>
        <w:pict>
          <v:rect id="_x0000_s1097" style="position:absolute;margin-left:-9.35pt;margin-top:733.8pt;width:579.4pt;height:60.6pt;z-index:251764736;mso-position-horizontal-relative:margin;mso-position-vertical-relative:margin" fillcolor="#95b3d7 [1940]" strokecolor="#95b3d7 [1940]" strokeweight="1pt">
            <v:fill color2="#dbe5f1 [660]" angle="-45" focus="-50%" type="gradient"/>
            <v:shadow on="t" type="perspective" color="#243f60 [1604]" opacity=".5" offset="1pt" offset2="-3pt"/>
            <v:textbox style="mso-next-textbox:#_x0000_s1097">
              <w:txbxContent>
                <w:p w:rsidR="002A66B2" w:rsidRPr="002A66B2" w:rsidRDefault="002A66B2" w:rsidP="002A66B2">
                  <w:pPr>
                    <w:spacing w:after="0" w:line="360" w:lineRule="auto"/>
                    <w:jc w:val="center"/>
                    <w:rPr>
                      <w:rFonts w:cs="Arial"/>
                      <w:b/>
                      <w:color w:val="C00000"/>
                      <w:sz w:val="32"/>
                    </w:rPr>
                  </w:pPr>
                  <w:r w:rsidRPr="002A66B2">
                    <w:rPr>
                      <w:rFonts w:cs="Arial"/>
                      <w:b/>
                      <w:i/>
                      <w:color w:val="C00000"/>
                      <w:sz w:val="32"/>
                    </w:rPr>
                    <w:t>“80% of the world’s blindness is avoidable, every five seconds one person in our world goes blind and a child goes blind every minute.”</w:t>
                  </w:r>
                </w:p>
                <w:p w:rsidR="002A66B2" w:rsidRPr="002A66B2" w:rsidRDefault="002A66B2" w:rsidP="002A66B2">
                  <w:pPr>
                    <w:spacing w:after="0"/>
                    <w:jc w:val="center"/>
                    <w:rPr>
                      <w:color w:val="C00000"/>
                      <w:sz w:val="32"/>
                      <w:szCs w:val="24"/>
                    </w:rPr>
                  </w:pPr>
                </w:p>
              </w:txbxContent>
            </v:textbox>
            <w10:wrap anchorx="margin" anchory="margin"/>
          </v:rect>
        </w:pict>
      </w:r>
    </w:p>
    <w:sectPr w:rsidR="00046ACB" w:rsidSect="00021F2D">
      <w:pgSz w:w="12240" w:h="16560" w:code="1"/>
      <w:pgMar w:top="432" w:right="432" w:bottom="432" w:left="432"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520E" w:rsidRDefault="002D520E" w:rsidP="00021F2D">
      <w:pPr>
        <w:spacing w:after="0" w:line="240" w:lineRule="auto"/>
      </w:pPr>
      <w:r>
        <w:separator/>
      </w:r>
    </w:p>
  </w:endnote>
  <w:endnote w:type="continuationSeparator" w:id="1">
    <w:p w:rsidR="002D520E" w:rsidRDefault="002D520E" w:rsidP="00021F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520E" w:rsidRDefault="002D520E" w:rsidP="00021F2D">
      <w:pPr>
        <w:spacing w:after="0" w:line="240" w:lineRule="auto"/>
      </w:pPr>
      <w:r>
        <w:separator/>
      </w:r>
    </w:p>
  </w:footnote>
  <w:footnote w:type="continuationSeparator" w:id="1">
    <w:p w:rsidR="002D520E" w:rsidRDefault="002D520E" w:rsidP="00021F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CC1227"/>
    <w:multiLevelType w:val="hybridMultilevel"/>
    <w:tmpl w:val="51D49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4B3147"/>
    <w:multiLevelType w:val="multilevel"/>
    <w:tmpl w:val="507C2A8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nsid w:val="21BD7B54"/>
    <w:multiLevelType w:val="hybridMultilevel"/>
    <w:tmpl w:val="420C3C0A"/>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nsid w:val="25C36063"/>
    <w:multiLevelType w:val="hybridMultilevel"/>
    <w:tmpl w:val="A1BC1C2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3D4949D0"/>
    <w:multiLevelType w:val="hybridMultilevel"/>
    <w:tmpl w:val="DD3CF5C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nsid w:val="3FEE41B0"/>
    <w:multiLevelType w:val="hybridMultilevel"/>
    <w:tmpl w:val="970E80D0"/>
    <w:lvl w:ilvl="0" w:tplc="40090003">
      <w:start w:val="1"/>
      <w:numFmt w:val="bullet"/>
      <w:lvlText w:val="o"/>
      <w:lvlJc w:val="left"/>
      <w:pPr>
        <w:tabs>
          <w:tab w:val="num" w:pos="0"/>
        </w:tabs>
        <w:ind w:left="0" w:hanging="360"/>
      </w:pPr>
      <w:rPr>
        <w:rFonts w:ascii="Courier New" w:hAnsi="Courier New" w:cs="Courier New" w:hint="default"/>
      </w:rPr>
    </w:lvl>
    <w:lvl w:ilvl="1" w:tplc="FFFFFFFF" w:tentative="1">
      <w:start w:val="1"/>
      <w:numFmt w:val="bullet"/>
      <w:lvlText w:val="o"/>
      <w:lvlJc w:val="left"/>
      <w:pPr>
        <w:tabs>
          <w:tab w:val="num" w:pos="720"/>
        </w:tabs>
        <w:ind w:left="720" w:hanging="360"/>
      </w:pPr>
      <w:rPr>
        <w:rFonts w:ascii="Courier New" w:hAnsi="Courier New" w:cs="Wingdings"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Wingdings"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Wingdings"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6">
    <w:nsid w:val="44832664"/>
    <w:multiLevelType w:val="hybridMultilevel"/>
    <w:tmpl w:val="3418D274"/>
    <w:lvl w:ilvl="0" w:tplc="4C246B00">
      <w:numFmt w:val="bullet"/>
      <w:pStyle w:val="BulletText02"/>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CE58D0"/>
    <w:multiLevelType w:val="hybridMultilevel"/>
    <w:tmpl w:val="EBFCBB2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46503D9D"/>
    <w:multiLevelType w:val="hybridMultilevel"/>
    <w:tmpl w:val="F5788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B137EB"/>
    <w:multiLevelType w:val="hybridMultilevel"/>
    <w:tmpl w:val="A6D0F9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8E25BF4"/>
    <w:multiLevelType w:val="hybridMultilevel"/>
    <w:tmpl w:val="D39EE7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4EEF7F69"/>
    <w:multiLevelType w:val="hybridMultilevel"/>
    <w:tmpl w:val="8B9EA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090C39"/>
    <w:multiLevelType w:val="hybridMultilevel"/>
    <w:tmpl w:val="487E7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0C2EC9"/>
    <w:multiLevelType w:val="hybridMultilevel"/>
    <w:tmpl w:val="36BEA21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nsid w:val="57AF1B38"/>
    <w:multiLevelType w:val="hybridMultilevel"/>
    <w:tmpl w:val="CF265DD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nsid w:val="5917055B"/>
    <w:multiLevelType w:val="hybridMultilevel"/>
    <w:tmpl w:val="F6CA29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A360C0F"/>
    <w:multiLevelType w:val="multilevel"/>
    <w:tmpl w:val="C048FDD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603930D0"/>
    <w:multiLevelType w:val="hybridMultilevel"/>
    <w:tmpl w:val="CD0E2AE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
    <w:nsid w:val="6D9948B1"/>
    <w:multiLevelType w:val="hybridMultilevel"/>
    <w:tmpl w:val="2B688CC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18"/>
  </w:num>
  <w:num w:numId="3">
    <w:abstractNumId w:val="5"/>
  </w:num>
  <w:num w:numId="4">
    <w:abstractNumId w:val="14"/>
  </w:num>
  <w:num w:numId="5">
    <w:abstractNumId w:val="2"/>
  </w:num>
  <w:num w:numId="6">
    <w:abstractNumId w:val="9"/>
  </w:num>
  <w:num w:numId="7">
    <w:abstractNumId w:val="17"/>
  </w:num>
  <w:num w:numId="8">
    <w:abstractNumId w:val="3"/>
  </w:num>
  <w:num w:numId="9">
    <w:abstractNumId w:val="13"/>
  </w:num>
  <w:num w:numId="10">
    <w:abstractNumId w:val="4"/>
  </w:num>
  <w:num w:numId="11">
    <w:abstractNumId w:val="15"/>
  </w:num>
  <w:num w:numId="12">
    <w:abstractNumId w:val="7"/>
  </w:num>
  <w:num w:numId="13">
    <w:abstractNumId w:val="10"/>
  </w:num>
  <w:num w:numId="14">
    <w:abstractNumId w:val="12"/>
  </w:num>
  <w:num w:numId="15">
    <w:abstractNumId w:val="0"/>
  </w:num>
  <w:num w:numId="16">
    <w:abstractNumId w:val="1"/>
  </w:num>
  <w:num w:numId="17">
    <w:abstractNumId w:val="16"/>
  </w:num>
  <w:num w:numId="18">
    <w:abstractNumId w:val="8"/>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A430C"/>
    <w:rsid w:val="000003DD"/>
    <w:rsid w:val="0001095B"/>
    <w:rsid w:val="00021F2D"/>
    <w:rsid w:val="00032702"/>
    <w:rsid w:val="00046ACB"/>
    <w:rsid w:val="0005242E"/>
    <w:rsid w:val="00086E84"/>
    <w:rsid w:val="000B3255"/>
    <w:rsid w:val="000E13B6"/>
    <w:rsid w:val="000F2D96"/>
    <w:rsid w:val="00104627"/>
    <w:rsid w:val="00121A2C"/>
    <w:rsid w:val="001349E1"/>
    <w:rsid w:val="00143045"/>
    <w:rsid w:val="0016349D"/>
    <w:rsid w:val="00180FD3"/>
    <w:rsid w:val="00182F0C"/>
    <w:rsid w:val="001D6F6F"/>
    <w:rsid w:val="001F3576"/>
    <w:rsid w:val="00204355"/>
    <w:rsid w:val="0021776E"/>
    <w:rsid w:val="00230CF9"/>
    <w:rsid w:val="002772D1"/>
    <w:rsid w:val="002A66B2"/>
    <w:rsid w:val="002A7BE3"/>
    <w:rsid w:val="002D520E"/>
    <w:rsid w:val="002E5339"/>
    <w:rsid w:val="00341306"/>
    <w:rsid w:val="00344873"/>
    <w:rsid w:val="00361D9E"/>
    <w:rsid w:val="00391486"/>
    <w:rsid w:val="00393B18"/>
    <w:rsid w:val="003A430C"/>
    <w:rsid w:val="003B260D"/>
    <w:rsid w:val="003C712B"/>
    <w:rsid w:val="003D236E"/>
    <w:rsid w:val="004016C7"/>
    <w:rsid w:val="00406026"/>
    <w:rsid w:val="00436039"/>
    <w:rsid w:val="00443A06"/>
    <w:rsid w:val="00443E17"/>
    <w:rsid w:val="004945A2"/>
    <w:rsid w:val="0049520D"/>
    <w:rsid w:val="004A18B9"/>
    <w:rsid w:val="004A7663"/>
    <w:rsid w:val="004B49F5"/>
    <w:rsid w:val="004E1D0D"/>
    <w:rsid w:val="005056C0"/>
    <w:rsid w:val="005610DB"/>
    <w:rsid w:val="005753C0"/>
    <w:rsid w:val="00577FAA"/>
    <w:rsid w:val="00590E61"/>
    <w:rsid w:val="00592857"/>
    <w:rsid w:val="00593BB4"/>
    <w:rsid w:val="005C183A"/>
    <w:rsid w:val="005D4223"/>
    <w:rsid w:val="00603139"/>
    <w:rsid w:val="00631FCB"/>
    <w:rsid w:val="00635124"/>
    <w:rsid w:val="0064198F"/>
    <w:rsid w:val="00646432"/>
    <w:rsid w:val="00650C5A"/>
    <w:rsid w:val="00661B98"/>
    <w:rsid w:val="00686B0F"/>
    <w:rsid w:val="006967BC"/>
    <w:rsid w:val="006A6D0D"/>
    <w:rsid w:val="006B2BDA"/>
    <w:rsid w:val="006C0584"/>
    <w:rsid w:val="006E294F"/>
    <w:rsid w:val="006E7CA3"/>
    <w:rsid w:val="006F4F04"/>
    <w:rsid w:val="007159CB"/>
    <w:rsid w:val="00741157"/>
    <w:rsid w:val="007728AF"/>
    <w:rsid w:val="0077711A"/>
    <w:rsid w:val="007B3AB4"/>
    <w:rsid w:val="007F0CB5"/>
    <w:rsid w:val="007F3A2A"/>
    <w:rsid w:val="007F6512"/>
    <w:rsid w:val="008174BC"/>
    <w:rsid w:val="00886A72"/>
    <w:rsid w:val="00887064"/>
    <w:rsid w:val="008C04E9"/>
    <w:rsid w:val="008C60A8"/>
    <w:rsid w:val="008C62A5"/>
    <w:rsid w:val="008D73F5"/>
    <w:rsid w:val="008E3AEA"/>
    <w:rsid w:val="00920066"/>
    <w:rsid w:val="00923F84"/>
    <w:rsid w:val="00930D80"/>
    <w:rsid w:val="00953903"/>
    <w:rsid w:val="009735FB"/>
    <w:rsid w:val="009C0A32"/>
    <w:rsid w:val="00A10FA9"/>
    <w:rsid w:val="00A141F5"/>
    <w:rsid w:val="00A25053"/>
    <w:rsid w:val="00A371A2"/>
    <w:rsid w:val="00A54B38"/>
    <w:rsid w:val="00A60842"/>
    <w:rsid w:val="00A96D4F"/>
    <w:rsid w:val="00AF40F4"/>
    <w:rsid w:val="00B306E9"/>
    <w:rsid w:val="00B37A8C"/>
    <w:rsid w:val="00B93936"/>
    <w:rsid w:val="00BA1114"/>
    <w:rsid w:val="00BB0980"/>
    <w:rsid w:val="00BD7997"/>
    <w:rsid w:val="00BE0E23"/>
    <w:rsid w:val="00C30447"/>
    <w:rsid w:val="00C5034B"/>
    <w:rsid w:val="00C94821"/>
    <w:rsid w:val="00CB4D1A"/>
    <w:rsid w:val="00CF3F7A"/>
    <w:rsid w:val="00D724D1"/>
    <w:rsid w:val="00D7596E"/>
    <w:rsid w:val="00DA2574"/>
    <w:rsid w:val="00DA7689"/>
    <w:rsid w:val="00DB4202"/>
    <w:rsid w:val="00DC3257"/>
    <w:rsid w:val="00DC6BD3"/>
    <w:rsid w:val="00DE7F7D"/>
    <w:rsid w:val="00E1253F"/>
    <w:rsid w:val="00E80E88"/>
    <w:rsid w:val="00E851F3"/>
    <w:rsid w:val="00E92707"/>
    <w:rsid w:val="00F05663"/>
    <w:rsid w:val="00F25FEF"/>
    <w:rsid w:val="00FC528E"/>
    <w:rsid w:val="00FC6CBB"/>
    <w:rsid w:val="00FD40BD"/>
    <w:rsid w:val="00FD7B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colormru v:ext="edit" colors="#ff6"/>
      <o:colormenu v:ext="edit" fillcolor="none" strokecolor="none"/>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A430C"/>
    <w:rPr>
      <w:rFonts w:ascii="Calibri" w:eastAsia="Calibri" w:hAnsi="Calibri" w:cs="Times New Roman"/>
    </w:rPr>
  </w:style>
  <w:style w:type="paragraph" w:styleId="Heading6">
    <w:name w:val="heading 6"/>
    <w:basedOn w:val="Normal"/>
    <w:next w:val="Normal"/>
    <w:link w:val="Heading6Char"/>
    <w:qFormat/>
    <w:rsid w:val="003A430C"/>
    <w:pPr>
      <w:spacing w:before="240" w:after="60" w:line="240" w:lineRule="auto"/>
      <w:outlineLvl w:val="5"/>
    </w:pPr>
    <w:rPr>
      <w:rFonts w:ascii="Times New Roman" w:eastAsia="Times New Roman" w:hAnsi="Times New Roman"/>
      <w:b/>
      <w:bCs/>
    </w:rPr>
  </w:style>
  <w:style w:type="paragraph" w:styleId="Heading9">
    <w:name w:val="heading 9"/>
    <w:basedOn w:val="Normal"/>
    <w:next w:val="Normal"/>
    <w:link w:val="Heading9Char"/>
    <w:uiPriority w:val="9"/>
    <w:semiHidden/>
    <w:unhideWhenUsed/>
    <w:qFormat/>
    <w:rsid w:val="003A430C"/>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3A430C"/>
    <w:rPr>
      <w:rFonts w:ascii="Times New Roman" w:eastAsia="Times New Roman" w:hAnsi="Times New Roman" w:cs="Times New Roman"/>
      <w:b/>
      <w:bCs/>
    </w:rPr>
  </w:style>
  <w:style w:type="character" w:customStyle="1" w:styleId="Heading9Char">
    <w:name w:val="Heading 9 Char"/>
    <w:basedOn w:val="DefaultParagraphFont"/>
    <w:link w:val="Heading9"/>
    <w:uiPriority w:val="9"/>
    <w:semiHidden/>
    <w:rsid w:val="003A430C"/>
    <w:rPr>
      <w:rFonts w:ascii="Cambria" w:eastAsia="Times New Roman" w:hAnsi="Cambria" w:cs="Times New Roman"/>
      <w:i/>
      <w:iCs/>
      <w:color w:val="404040"/>
      <w:sz w:val="20"/>
      <w:szCs w:val="20"/>
    </w:rPr>
  </w:style>
  <w:style w:type="paragraph" w:customStyle="1" w:styleId="CompanyName">
    <w:name w:val="Company Name"/>
    <w:basedOn w:val="Normal"/>
    <w:link w:val="CompanyNameChar"/>
    <w:qFormat/>
    <w:rsid w:val="003A430C"/>
    <w:pPr>
      <w:spacing w:after="0" w:line="240" w:lineRule="auto"/>
    </w:pPr>
    <w:rPr>
      <w:color w:val="F5CD2D"/>
      <w:sz w:val="60"/>
      <w:szCs w:val="72"/>
    </w:rPr>
  </w:style>
  <w:style w:type="character" w:customStyle="1" w:styleId="CompanyNameChar">
    <w:name w:val="Company Name Char"/>
    <w:basedOn w:val="DefaultParagraphFont"/>
    <w:link w:val="CompanyName"/>
    <w:rsid w:val="003A430C"/>
    <w:rPr>
      <w:rFonts w:ascii="Calibri" w:eastAsia="Calibri" w:hAnsi="Calibri" w:cs="Times New Roman"/>
      <w:color w:val="F5CD2D"/>
      <w:sz w:val="60"/>
      <w:szCs w:val="72"/>
    </w:rPr>
  </w:style>
  <w:style w:type="paragraph" w:customStyle="1" w:styleId="ServiceText">
    <w:name w:val="Service Text"/>
    <w:basedOn w:val="Normal"/>
    <w:link w:val="ServiceTextChar"/>
    <w:qFormat/>
    <w:rsid w:val="003A430C"/>
    <w:pPr>
      <w:spacing w:after="0" w:line="240" w:lineRule="auto"/>
      <w:jc w:val="right"/>
    </w:pPr>
    <w:rPr>
      <w:color w:val="F8CEC7"/>
      <w:sz w:val="32"/>
      <w:szCs w:val="36"/>
    </w:rPr>
  </w:style>
  <w:style w:type="character" w:customStyle="1" w:styleId="ServiceTextChar">
    <w:name w:val="Service Text Char"/>
    <w:basedOn w:val="DefaultParagraphFont"/>
    <w:link w:val="ServiceText"/>
    <w:rsid w:val="003A430C"/>
    <w:rPr>
      <w:rFonts w:ascii="Calibri" w:eastAsia="Calibri" w:hAnsi="Calibri" w:cs="Times New Roman"/>
      <w:color w:val="F8CEC7"/>
      <w:sz w:val="32"/>
      <w:szCs w:val="36"/>
    </w:rPr>
  </w:style>
  <w:style w:type="paragraph" w:customStyle="1" w:styleId="TagLine">
    <w:name w:val="Tag Line"/>
    <w:basedOn w:val="Normal"/>
    <w:link w:val="TagLineChar"/>
    <w:qFormat/>
    <w:rsid w:val="003A430C"/>
    <w:pPr>
      <w:spacing w:after="0" w:line="240" w:lineRule="auto"/>
      <w:jc w:val="right"/>
    </w:pPr>
    <w:rPr>
      <w:color w:val="EA6D59"/>
      <w:sz w:val="32"/>
      <w:szCs w:val="72"/>
    </w:rPr>
  </w:style>
  <w:style w:type="character" w:customStyle="1" w:styleId="TagLineChar">
    <w:name w:val="Tag Line Char"/>
    <w:basedOn w:val="DefaultParagraphFont"/>
    <w:link w:val="TagLine"/>
    <w:rsid w:val="003A430C"/>
    <w:rPr>
      <w:rFonts w:ascii="Calibri" w:eastAsia="Calibri" w:hAnsi="Calibri" w:cs="Times New Roman"/>
      <w:color w:val="EA6D59"/>
      <w:sz w:val="32"/>
      <w:szCs w:val="72"/>
    </w:rPr>
  </w:style>
  <w:style w:type="paragraph" w:customStyle="1" w:styleId="Heading04">
    <w:name w:val="Heading 04"/>
    <w:basedOn w:val="Normal"/>
    <w:link w:val="Heading04Char"/>
    <w:qFormat/>
    <w:rsid w:val="003A430C"/>
    <w:rPr>
      <w:color w:val="CEB400"/>
      <w:sz w:val="24"/>
    </w:rPr>
  </w:style>
  <w:style w:type="character" w:customStyle="1" w:styleId="Heading04Char">
    <w:name w:val="Heading 04 Char"/>
    <w:basedOn w:val="DefaultParagraphFont"/>
    <w:link w:val="Heading04"/>
    <w:rsid w:val="003A430C"/>
    <w:rPr>
      <w:rFonts w:ascii="Calibri" w:eastAsia="Calibri" w:hAnsi="Calibri" w:cs="Times New Roman"/>
      <w:color w:val="CEB400"/>
      <w:sz w:val="24"/>
    </w:rPr>
  </w:style>
  <w:style w:type="paragraph" w:customStyle="1" w:styleId="BulletText02">
    <w:name w:val="Bullet Text 02"/>
    <w:basedOn w:val="ListParagraph"/>
    <w:link w:val="BulletText02Char"/>
    <w:qFormat/>
    <w:rsid w:val="003A430C"/>
    <w:pPr>
      <w:numPr>
        <w:numId w:val="1"/>
      </w:numPr>
      <w:spacing w:after="0" w:line="360" w:lineRule="auto"/>
      <w:ind w:left="360"/>
    </w:pPr>
    <w:rPr>
      <w:color w:val="F8CEC7"/>
      <w:sz w:val="18"/>
    </w:rPr>
  </w:style>
  <w:style w:type="character" w:customStyle="1" w:styleId="BulletText02Char">
    <w:name w:val="Bullet Text 02 Char"/>
    <w:basedOn w:val="DefaultParagraphFont"/>
    <w:link w:val="BulletText02"/>
    <w:rsid w:val="003A430C"/>
    <w:rPr>
      <w:rFonts w:ascii="Calibri" w:eastAsia="Calibri" w:hAnsi="Calibri" w:cs="Times New Roman"/>
      <w:color w:val="F8CEC7"/>
      <w:sz w:val="18"/>
    </w:rPr>
  </w:style>
  <w:style w:type="paragraph" w:styleId="ListParagraph">
    <w:name w:val="List Paragraph"/>
    <w:basedOn w:val="Normal"/>
    <w:uiPriority w:val="34"/>
    <w:qFormat/>
    <w:rsid w:val="003A430C"/>
    <w:pPr>
      <w:ind w:left="720"/>
      <w:contextualSpacing/>
    </w:pPr>
  </w:style>
  <w:style w:type="character" w:styleId="PlaceholderText">
    <w:name w:val="Placeholder Text"/>
    <w:basedOn w:val="DefaultParagraphFont"/>
    <w:uiPriority w:val="99"/>
    <w:semiHidden/>
    <w:rsid w:val="003A430C"/>
    <w:rPr>
      <w:color w:val="808080"/>
    </w:rPr>
  </w:style>
  <w:style w:type="paragraph" w:customStyle="1" w:styleId="Heading01">
    <w:name w:val="Heading 01"/>
    <w:basedOn w:val="Normal"/>
    <w:link w:val="Heading01Char"/>
    <w:qFormat/>
    <w:rsid w:val="003A430C"/>
    <w:pPr>
      <w:spacing w:line="240" w:lineRule="auto"/>
    </w:pPr>
    <w:rPr>
      <w:color w:val="8A7006"/>
      <w:sz w:val="36"/>
    </w:rPr>
  </w:style>
  <w:style w:type="character" w:customStyle="1" w:styleId="Heading01Char">
    <w:name w:val="Heading 01 Char"/>
    <w:basedOn w:val="DefaultParagraphFont"/>
    <w:link w:val="Heading01"/>
    <w:rsid w:val="003A430C"/>
    <w:rPr>
      <w:rFonts w:ascii="Calibri" w:eastAsia="Calibri" w:hAnsi="Calibri" w:cs="Times New Roman"/>
      <w:color w:val="8A7006"/>
      <w:sz w:val="36"/>
    </w:rPr>
  </w:style>
  <w:style w:type="character" w:styleId="Hyperlink">
    <w:name w:val="Hyperlink"/>
    <w:basedOn w:val="DefaultParagraphFont"/>
    <w:uiPriority w:val="99"/>
    <w:unhideWhenUsed/>
    <w:rsid w:val="003A430C"/>
    <w:rPr>
      <w:color w:val="0000FF"/>
      <w:u w:val="single"/>
    </w:rPr>
  </w:style>
  <w:style w:type="paragraph" w:styleId="BodyText">
    <w:name w:val="Body Text"/>
    <w:basedOn w:val="Normal"/>
    <w:link w:val="BodyTextChar"/>
    <w:rsid w:val="003A430C"/>
    <w:pPr>
      <w:widowControl w:val="0"/>
      <w:spacing w:after="0" w:line="240" w:lineRule="auto"/>
      <w:jc w:val="both"/>
    </w:pPr>
    <w:rPr>
      <w:rFonts w:ascii="Arial" w:eastAsia="MS Mincho" w:hAnsi="Arial" w:cs="Arial"/>
      <w:b/>
      <w:bCs/>
      <w:kern w:val="2"/>
      <w:sz w:val="24"/>
      <w:szCs w:val="24"/>
      <w:lang w:eastAsia="ja-JP"/>
    </w:rPr>
  </w:style>
  <w:style w:type="character" w:customStyle="1" w:styleId="BodyTextChar">
    <w:name w:val="Body Text Char"/>
    <w:basedOn w:val="DefaultParagraphFont"/>
    <w:link w:val="BodyText"/>
    <w:rsid w:val="003A430C"/>
    <w:rPr>
      <w:rFonts w:ascii="Arial" w:eastAsia="MS Mincho" w:hAnsi="Arial" w:cs="Arial"/>
      <w:b/>
      <w:bCs/>
      <w:kern w:val="2"/>
      <w:sz w:val="24"/>
      <w:szCs w:val="24"/>
      <w:lang w:eastAsia="ja-JP"/>
    </w:rPr>
  </w:style>
  <w:style w:type="table" w:customStyle="1" w:styleId="LightGrid1">
    <w:name w:val="Light Grid1"/>
    <w:basedOn w:val="TableNormal"/>
    <w:uiPriority w:val="62"/>
    <w:rsid w:val="003A430C"/>
    <w:pPr>
      <w:spacing w:after="0" w:line="240" w:lineRule="auto"/>
    </w:pPr>
    <w:rPr>
      <w:rFonts w:ascii="Calibri" w:eastAsia="Calibri" w:hAnsi="Calibri" w:cs="Times New Roman"/>
      <w:sz w:val="20"/>
      <w:szCs w:val="20"/>
      <w:lang w:val="en-IN" w:eastAsia="en-IN"/>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Grid3-Accent1">
    <w:name w:val="Medium Grid 3 Accent 1"/>
    <w:basedOn w:val="TableNormal"/>
    <w:uiPriority w:val="69"/>
    <w:rsid w:val="003A430C"/>
    <w:pPr>
      <w:spacing w:after="0" w:line="240" w:lineRule="auto"/>
    </w:pPr>
    <w:rPr>
      <w:rFonts w:ascii="Calibri" w:eastAsia="Calibri" w:hAnsi="Calibri" w:cs="Times New Roman"/>
      <w:sz w:val="20"/>
      <w:szCs w:val="20"/>
      <w:lang w:val="en-IN" w:eastAsia="en-I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3A430C"/>
    <w:pPr>
      <w:spacing w:after="0" w:line="240" w:lineRule="auto"/>
    </w:pPr>
    <w:rPr>
      <w:rFonts w:ascii="Calibri" w:eastAsia="Calibri" w:hAnsi="Calibri" w:cs="Times New Roman"/>
      <w:sz w:val="20"/>
      <w:szCs w:val="20"/>
      <w:lang w:val="en-IN" w:eastAsia="en-IN"/>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2-Accent1">
    <w:name w:val="Medium Grid 2 Accent 1"/>
    <w:basedOn w:val="TableNormal"/>
    <w:uiPriority w:val="68"/>
    <w:rsid w:val="003A430C"/>
    <w:pPr>
      <w:spacing w:after="0" w:line="240" w:lineRule="auto"/>
    </w:pPr>
    <w:rPr>
      <w:rFonts w:asciiTheme="majorHAnsi" w:eastAsiaTheme="majorEastAsia" w:hAnsiTheme="majorHAnsi" w:cstheme="majorBidi"/>
      <w:color w:val="000000" w:themeColor="text1"/>
      <w:sz w:val="20"/>
      <w:szCs w:val="20"/>
      <w:lang w:val="en-IN" w:eastAsia="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LightGrid-Accent11">
    <w:name w:val="Light Grid - Accent 11"/>
    <w:basedOn w:val="TableNormal"/>
    <w:uiPriority w:val="62"/>
    <w:rsid w:val="003A430C"/>
    <w:pPr>
      <w:spacing w:after="0" w:line="240" w:lineRule="auto"/>
    </w:pPr>
    <w:rPr>
      <w:rFonts w:ascii="Calibri" w:eastAsia="Calibri" w:hAnsi="Calibri" w:cs="Times New Roman"/>
      <w:sz w:val="20"/>
      <w:szCs w:val="20"/>
      <w:lang w:val="en-IN" w:eastAsia="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alloonText">
    <w:name w:val="Balloon Text"/>
    <w:basedOn w:val="Normal"/>
    <w:link w:val="BalloonTextChar"/>
    <w:uiPriority w:val="99"/>
    <w:semiHidden/>
    <w:unhideWhenUsed/>
    <w:rsid w:val="003A43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30C"/>
    <w:rPr>
      <w:rFonts w:ascii="Tahoma" w:eastAsia="Calibri" w:hAnsi="Tahoma" w:cs="Tahoma"/>
      <w:sz w:val="16"/>
      <w:szCs w:val="16"/>
    </w:rPr>
  </w:style>
  <w:style w:type="paragraph" w:styleId="Header">
    <w:name w:val="header"/>
    <w:basedOn w:val="Normal"/>
    <w:link w:val="HeaderChar"/>
    <w:uiPriority w:val="99"/>
    <w:semiHidden/>
    <w:unhideWhenUsed/>
    <w:rsid w:val="00021F2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21F2D"/>
    <w:rPr>
      <w:rFonts w:ascii="Calibri" w:eastAsia="Calibri" w:hAnsi="Calibri" w:cs="Times New Roman"/>
    </w:rPr>
  </w:style>
  <w:style w:type="paragraph" w:styleId="Footer">
    <w:name w:val="footer"/>
    <w:basedOn w:val="Normal"/>
    <w:link w:val="FooterChar"/>
    <w:uiPriority w:val="99"/>
    <w:semiHidden/>
    <w:unhideWhenUsed/>
    <w:rsid w:val="00021F2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21F2D"/>
    <w:rPr>
      <w:rFonts w:ascii="Calibri" w:eastAsia="Calibri" w:hAnsi="Calibri" w:cs="Times New Roman"/>
    </w:rPr>
  </w:style>
  <w:style w:type="paragraph" w:styleId="NormalWeb">
    <w:name w:val="Normal (Web)"/>
    <w:basedOn w:val="Normal"/>
    <w:rsid w:val="00923F84"/>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fontbold1">
    <w:name w:val="font_bold1"/>
    <w:basedOn w:val="DefaultParagraphFont"/>
    <w:rsid w:val="00923F84"/>
  </w:style>
  <w:style w:type="table" w:customStyle="1" w:styleId="LightShading-Accent11">
    <w:name w:val="Light Shading - Accent 11"/>
    <w:basedOn w:val="TableNormal"/>
    <w:uiPriority w:val="60"/>
    <w:rsid w:val="00FC528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FC52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mailto:outreach@kbhb.org"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bhb@rediffmail.com"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hyperlink" Target="http://www.kbhbhospital.com"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68EED-8492-46B6-BC38-A7C671CC9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11</Pages>
  <Words>973</Words>
  <Characters>5552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Prashant Shinde</cp:lastModifiedBy>
  <cp:revision>20</cp:revision>
  <cp:lastPrinted>2015-03-27T09:09:00Z</cp:lastPrinted>
  <dcterms:created xsi:type="dcterms:W3CDTF">2015-03-16T08:11:00Z</dcterms:created>
  <dcterms:modified xsi:type="dcterms:W3CDTF">2015-05-23T06:17:00Z</dcterms:modified>
</cp:coreProperties>
</file>